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EBD51" w14:textId="52C4B68A" w:rsidR="005B21B3" w:rsidRDefault="005B21B3" w:rsidP="0076009E">
      <w:bookmarkStart w:id="0" w:name="_GoBack"/>
      <w:bookmarkEnd w:id="0"/>
    </w:p>
    <w:p w14:paraId="4034D2E8" w14:textId="77777777" w:rsidR="005B21B3" w:rsidRDefault="005B21B3" w:rsidP="0076009E"/>
    <w:p w14:paraId="08AFDEE9" w14:textId="77777777" w:rsidR="00F450B2" w:rsidRDefault="00713EC6" w:rsidP="00F450B2">
      <w:r>
        <w:rPr>
          <w:rFonts w:hint="eastAsia"/>
          <w:noProof/>
        </w:rPr>
        <mc:AlternateContent>
          <mc:Choice Requires="wps">
            <w:drawing>
              <wp:anchor distT="0" distB="0" distL="114300" distR="114300" simplePos="0" relativeHeight="251680768" behindDoc="0" locked="0" layoutInCell="1" allowOverlap="1" wp14:anchorId="18A3F8C4" wp14:editId="46494ACE">
                <wp:simplePos x="0" y="0"/>
                <wp:positionH relativeFrom="column">
                  <wp:posOffset>1600200</wp:posOffset>
                </wp:positionH>
                <wp:positionV relativeFrom="paragraph">
                  <wp:posOffset>1866899</wp:posOffset>
                </wp:positionV>
                <wp:extent cx="3086100" cy="4391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086100" cy="4391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B48ADF" id="正方形/長方形 1" o:spid="_x0000_s1026" style="position:absolute;left:0;text-align:left;margin-left:126pt;margin-top:147pt;width:243pt;height:3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" filled="f" strokecolor="black [3213]"/>
            </w:pict>
          </mc:Fallback>
        </mc:AlternateContent>
      </w:r>
      <w:r w:rsidR="005350A3">
        <w:rPr>
          <w:rFonts w:hint="eastAsia"/>
          <w:noProof/>
        </w:rPr>
        <mc:AlternateContent>
          <mc:Choice Requires="wpg">
            <w:drawing>
              <wp:anchor distT="0" distB="0" distL="114300" distR="114300" simplePos="0" relativeHeight="251638784" behindDoc="0" locked="0" layoutInCell="1" allowOverlap="1" wp14:anchorId="02478E11" wp14:editId="41E927A5">
                <wp:simplePos x="0" y="0"/>
                <wp:positionH relativeFrom="page">
                  <wp:align>center</wp:align>
                </wp:positionH>
                <wp:positionV relativeFrom="page">
                  <wp:align>center</wp:align>
                </wp:positionV>
                <wp:extent cx="6043320" cy="8644320"/>
                <wp:effectExtent l="0" t="0" r="14605" b="23495"/>
                <wp:wrapNone/>
                <wp:docPr id="17" name="グループ化 17"/>
                <wp:cNvGraphicFramePr/>
                <a:graphic xmlns:a="http://schemas.openxmlformats.org/drawingml/2006/main">
                  <a:graphicData uri="http://schemas.microsoft.com/office/word/2010/wordprocessingGroup">
                    <wpg:wgp>
                      <wpg:cNvGrpSpPr/>
                      <wpg:grpSpPr>
                        <a:xfrm>
                          <a:off x="0" y="0"/>
                          <a:ext cx="6043320" cy="8644320"/>
                          <a:chOff x="0" y="0"/>
                          <a:chExt cx="6043295" cy="8644255"/>
                        </a:xfrm>
                      </wpg:grpSpPr>
                      <wps:wsp>
                        <wps:cNvPr id="3" name="正方形/長方形 3"/>
                        <wps:cNvSpPr/>
                        <wps:spPr>
                          <a:xfrm>
                            <a:off x="0" y="0"/>
                            <a:ext cx="3023870" cy="4319905"/>
                          </a:xfrm>
                          <a:prstGeom prst="rect">
                            <a:avLst/>
                          </a:prstGeom>
                          <a:noFill/>
                          <a:ln w="3175">
                            <a:solidFill>
                              <a:schemeClr val="bg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グループ化 5"/>
                        <wpg:cNvGrpSpPr/>
                        <wpg:grpSpPr>
                          <a:xfrm>
                            <a:off x="1724032" y="0"/>
                            <a:ext cx="4319263" cy="6438958"/>
                            <a:chOff x="-1295393" y="0"/>
                            <a:chExt cx="4319263" cy="6438958"/>
                          </a:xfrm>
                        </wpg:grpSpPr>
                        <wps:wsp>
                          <wps:cNvPr id="6" name="テキスト ボックス 6"/>
                          <wps:cNvSpPr txBox="1"/>
                          <wps:spPr>
                            <a:xfrm>
                              <a:off x="-1294967" y="2428858"/>
                              <a:ext cx="2735580" cy="1403985"/>
                            </a:xfrm>
                            <a:prstGeom prst="rect">
                              <a:avLst/>
                            </a:prstGeom>
                            <a:solidFill>
                              <a:schemeClr val="lt1"/>
                            </a:solidFill>
                            <a:ln w="6350">
                              <a:solidFill>
                                <a:prstClr val="black"/>
                              </a:solidFill>
                            </a:ln>
                          </wps:spPr>
                          <wps:txbx>
                            <w:txbxContent>
                              <w:p w14:paraId="6104F4FC" w14:textId="77777777" w:rsidR="0038225A" w:rsidRDefault="0038225A" w:rsidP="0038225A">
                                <w:pPr>
                                  <w:jc w:val="center"/>
                                </w:pPr>
                              </w:p>
                              <w:p w14:paraId="16375279" w14:textId="77777777" w:rsidR="00610DDC" w:rsidRPr="009200B2" w:rsidRDefault="00610DDC" w:rsidP="00610DDC">
                                <w:pPr>
                                  <w:jc w:val="center"/>
                                  <w:rPr>
                                    <w:sz w:val="18"/>
                                    <w:szCs w:val="18"/>
                                  </w:rPr>
                                </w:pPr>
                                <w:r w:rsidRPr="009200B2">
                                  <w:rPr>
                                    <w:rFonts w:hint="eastAsia"/>
                                    <w:sz w:val="18"/>
                                    <w:szCs w:val="18"/>
                                  </w:rPr>
                                  <w:t>写真</w:t>
                                </w:r>
                                <w:r w:rsidRPr="009200B2">
                                  <w:rPr>
                                    <w:sz w:val="18"/>
                                    <w:szCs w:val="18"/>
                                  </w:rPr>
                                  <w:t>添付面</w:t>
                                </w:r>
                              </w:p>
                              <w:p w14:paraId="6363A726" w14:textId="77777777" w:rsidR="0038225A" w:rsidRDefault="0038225A" w:rsidP="00610D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1295393" y="3990958"/>
                              <a:ext cx="2736000" cy="2448000"/>
                            </a:xfrm>
                            <a:prstGeom prst="rect">
                              <a:avLst/>
                            </a:prstGeom>
                            <a:solidFill>
                              <a:schemeClr val="lt1"/>
                            </a:solidFill>
                            <a:ln w="6350">
                              <a:solidFill>
                                <a:prstClr val="black"/>
                              </a:solidFill>
                            </a:ln>
                          </wps:spPr>
                          <wps:txbx>
                            <w:txbxContent>
                              <w:p w14:paraId="263980EE" w14:textId="77777777" w:rsidR="006B1161" w:rsidRPr="006B1161" w:rsidRDefault="006B1161" w:rsidP="006B1161">
                                <w:pPr>
                                  <w:spacing w:line="240" w:lineRule="exact"/>
                                  <w:jc w:val="left"/>
                                  <w:rPr>
                                    <w:rFonts w:ascii="ＭＳ 明朝" w:eastAsia="ＭＳ 明朝" w:hAnsi="ＭＳ 明朝"/>
                                    <w:b/>
                                    <w:sz w:val="18"/>
                                    <w:szCs w:val="18"/>
                                  </w:rPr>
                                </w:pPr>
                                <w:r>
                                  <w:rPr>
                                    <w:rFonts w:ascii="ＭＳ 明朝" w:eastAsia="ＭＳ 明朝" w:hAnsi="ＭＳ 明朝" w:hint="eastAsia"/>
                                    <w:b/>
                                    <w:sz w:val="18"/>
                                    <w:szCs w:val="18"/>
                                  </w:rPr>
                                  <w:t>第　　　号</w:t>
                                </w:r>
                              </w:p>
                              <w:p w14:paraId="0713FB16" w14:textId="77777777" w:rsidR="006B1161" w:rsidRPr="006B1161" w:rsidRDefault="006B1161" w:rsidP="006B1161">
                                <w:pPr>
                                  <w:tabs>
                                    <w:tab w:val="left" w:pos="3686"/>
                                  </w:tabs>
                                  <w:spacing w:line="320" w:lineRule="exact"/>
                                  <w:ind w:rightChars="151" w:right="317" w:firstLineChars="1000" w:firstLine="1807"/>
                                  <w:jc w:val="left"/>
                                  <w:rPr>
                                    <w:rFonts w:ascii="ＭＳ 明朝" w:eastAsia="ＭＳ 明朝" w:hAnsi="ＭＳ 明朝"/>
                                    <w:b/>
                                    <w:sz w:val="18"/>
                                    <w:szCs w:val="18"/>
                                  </w:rPr>
                                </w:pPr>
                                <w:r>
                                  <w:rPr>
                                    <w:rFonts w:ascii="ＭＳ 明朝" w:eastAsia="ＭＳ 明朝" w:hAnsi="ＭＳ 明朝" w:hint="eastAsia"/>
                                    <w:b/>
                                    <w:sz w:val="18"/>
                                    <w:szCs w:val="18"/>
                                  </w:rPr>
                                  <w:t>職　　消防吏員</w:t>
                                </w:r>
                              </w:p>
                              <w:p w14:paraId="24943F8E" w14:textId="7D7A0FA8" w:rsidR="006B1161" w:rsidRPr="006B1161" w:rsidRDefault="006B1161" w:rsidP="006B1161">
                                <w:pPr>
                                  <w:tabs>
                                    <w:tab w:val="left" w:pos="3686"/>
                                  </w:tabs>
                                  <w:spacing w:line="320" w:lineRule="exact"/>
                                  <w:ind w:rightChars="151" w:right="317" w:firstLineChars="900" w:firstLine="1626"/>
                                  <w:jc w:val="left"/>
                                  <w:rPr>
                                    <w:rFonts w:ascii="ＭＳ 明朝" w:eastAsia="ＭＳ 明朝" w:hAnsi="ＭＳ 明朝"/>
                                    <w:b/>
                                    <w:sz w:val="18"/>
                                    <w:szCs w:val="18"/>
                                  </w:rPr>
                                </w:pPr>
                                <w:r>
                                  <w:rPr>
                                    <w:rFonts w:ascii="ＭＳ 明朝" w:eastAsia="ＭＳ 明朝" w:hAnsi="ＭＳ 明朝" w:hint="eastAsia"/>
                                    <w:b/>
                                    <w:sz w:val="18"/>
                                    <w:szCs w:val="18"/>
                                  </w:rPr>
                                  <w:t xml:space="preserve">氏名　　</w:t>
                                </w:r>
                              </w:p>
                              <w:p w14:paraId="43208D98" w14:textId="0AC0DD1E" w:rsidR="003E5D2B" w:rsidRPr="006B1161" w:rsidRDefault="003E5D2B" w:rsidP="006408DC">
                                <w:pPr>
                                  <w:spacing w:line="320" w:lineRule="exact"/>
                                  <w:ind w:rightChars="84" w:right="176" w:firstLineChars="1300" w:firstLine="2349"/>
                                  <w:jc w:val="left"/>
                                  <w:rPr>
                                    <w:rFonts w:ascii="ＭＳ 明朝" w:eastAsia="ＭＳ 明朝" w:hAnsi="ＭＳ 明朝"/>
                                    <w:b/>
                                    <w:sz w:val="18"/>
                                    <w:szCs w:val="18"/>
                                  </w:rPr>
                                </w:pPr>
                                <w:r>
                                  <w:rPr>
                                    <w:rFonts w:ascii="ＭＳ 明朝" w:eastAsia="ＭＳ 明朝" w:hAnsi="ＭＳ 明朝" w:hint="eastAsia"/>
                                    <w:b/>
                                    <w:sz w:val="18"/>
                                    <w:szCs w:val="18"/>
                                  </w:rPr>
                                  <w:t xml:space="preserve">年 </w:t>
                                </w:r>
                                <w:r w:rsidR="006408DC">
                                  <w:rPr>
                                    <w:rFonts w:ascii="ＭＳ 明朝" w:eastAsia="ＭＳ 明朝" w:hAnsi="ＭＳ 明朝"/>
                                    <w:b/>
                                    <w:sz w:val="18"/>
                                    <w:szCs w:val="18"/>
                                  </w:rPr>
                                  <w:t xml:space="preserve"> </w:t>
                                </w:r>
                                <w:r>
                                  <w:rPr>
                                    <w:rFonts w:ascii="ＭＳ 明朝" w:eastAsia="ＭＳ 明朝" w:hAnsi="ＭＳ 明朝" w:hint="eastAsia"/>
                                    <w:b/>
                                    <w:sz w:val="18"/>
                                    <w:szCs w:val="18"/>
                                  </w:rPr>
                                  <w:t>月</w:t>
                                </w:r>
                                <w:r w:rsidR="006408DC">
                                  <w:rPr>
                                    <w:rFonts w:ascii="ＭＳ 明朝" w:eastAsia="ＭＳ 明朝" w:hAnsi="ＭＳ 明朝" w:hint="eastAsia"/>
                                    <w:b/>
                                    <w:sz w:val="18"/>
                                    <w:szCs w:val="18"/>
                                  </w:rPr>
                                  <w:t xml:space="preserve"> </w:t>
                                </w:r>
                                <w:r w:rsidR="006408DC">
                                  <w:rPr>
                                    <w:rFonts w:ascii="ＭＳ 明朝" w:eastAsia="ＭＳ 明朝" w:hAnsi="ＭＳ 明朝"/>
                                    <w:b/>
                                    <w:sz w:val="18"/>
                                    <w:szCs w:val="18"/>
                                  </w:rPr>
                                  <w:t xml:space="preserve"> </w:t>
                                </w:r>
                                <w:r>
                                  <w:rPr>
                                    <w:rFonts w:ascii="ＭＳ 明朝" w:eastAsia="ＭＳ 明朝" w:hAnsi="ＭＳ 明朝" w:hint="eastAsia"/>
                                    <w:b/>
                                    <w:sz w:val="18"/>
                                    <w:szCs w:val="18"/>
                                  </w:rPr>
                                  <w:t>日生</w:t>
                                </w:r>
                              </w:p>
                              <w:p w14:paraId="2EB9F02A" w14:textId="77777777" w:rsidR="006B1161" w:rsidRPr="006B1161" w:rsidRDefault="006B1161" w:rsidP="006B1161">
                                <w:pPr>
                                  <w:spacing w:line="400" w:lineRule="exact"/>
                                  <w:jc w:val="center"/>
                                  <w:rPr>
                                    <w:rFonts w:ascii="ＭＳ ゴシック" w:eastAsia="ＭＳ ゴシック" w:hAnsi="ＭＳ ゴシック"/>
                                    <w:sz w:val="18"/>
                                    <w:szCs w:val="18"/>
                                  </w:rPr>
                                </w:pPr>
                                <w:r w:rsidRPr="003E5D2B">
                                  <w:rPr>
                                    <w:rFonts w:ascii="ＭＳ ゴシック" w:eastAsia="ＭＳ ゴシック" w:hAnsi="ＭＳ ゴシック" w:hint="eastAsia"/>
                                    <w:spacing w:val="9"/>
                                    <w:kern w:val="0"/>
                                    <w:sz w:val="18"/>
                                    <w:szCs w:val="18"/>
                                    <w:fitText w:val="3275" w:id="-1980487934"/>
                                  </w:rPr>
                                  <w:t>高圧ガス保安法第</w:t>
                                </w:r>
                                <w:r w:rsidRPr="003E5D2B">
                                  <w:rPr>
                                    <w:rFonts w:ascii="ＭＳ ゴシック" w:eastAsia="ＭＳ ゴシック" w:hAnsi="ＭＳ ゴシック"/>
                                    <w:spacing w:val="9"/>
                                    <w:kern w:val="0"/>
                                    <w:sz w:val="18"/>
                                    <w:szCs w:val="18"/>
                                    <w:fitText w:val="3275" w:id="-1980487934"/>
                                  </w:rPr>
                                  <w:t>62条の規定によ</w:t>
                                </w:r>
                                <w:r w:rsidRPr="003E5D2B">
                                  <w:rPr>
                                    <w:rFonts w:ascii="ＭＳ ゴシック" w:eastAsia="ＭＳ ゴシック" w:hAnsi="ＭＳ ゴシック"/>
                                    <w:spacing w:val="13"/>
                                    <w:kern w:val="0"/>
                                    <w:sz w:val="18"/>
                                    <w:szCs w:val="18"/>
                                    <w:fitText w:val="3275" w:id="-1980487934"/>
                                  </w:rPr>
                                  <w:t>る</w:t>
                                </w:r>
                              </w:p>
                              <w:p w14:paraId="2E3F522D" w14:textId="77777777" w:rsidR="006B1161" w:rsidRPr="00153E78" w:rsidRDefault="006B1161" w:rsidP="006B1161">
                                <w:pPr>
                                  <w:spacing w:line="440" w:lineRule="exact"/>
                                  <w:jc w:val="center"/>
                                  <w:rPr>
                                    <w:rFonts w:ascii="ＭＳ ゴシック" w:eastAsia="ＭＳ ゴシック" w:hAnsi="ＭＳ ゴシック"/>
                                    <w:b/>
                                    <w:sz w:val="24"/>
                                    <w:szCs w:val="24"/>
                                  </w:rPr>
                                </w:pPr>
                                <w:r>
                                  <w:rPr>
                                    <w:rFonts w:ascii="ＭＳ ゴシック" w:eastAsia="ＭＳ ゴシック" w:hAnsi="ＭＳ ゴシック" w:hint="eastAsia"/>
                                    <w:b/>
                                    <w:kern w:val="0"/>
                                    <w:sz w:val="24"/>
                                    <w:szCs w:val="24"/>
                                  </w:rPr>
                                  <w:t>立 入 検 査 証</w:t>
                                </w:r>
                              </w:p>
                              <w:p w14:paraId="27A96EE1" w14:textId="0CFEDFF7" w:rsidR="00520F13" w:rsidRDefault="00520F13" w:rsidP="006408DC">
                                <w:pPr>
                                  <w:ind w:firstLineChars="700" w:firstLine="901"/>
                                  <w:jc w:val="left"/>
                                  <w:rPr>
                                    <w:rFonts w:ascii="ＭＳ 明朝" w:eastAsia="ＭＳ 明朝" w:hAnsi="ＭＳ 明朝"/>
                                    <w:b/>
                                    <w:spacing w:val="-26"/>
                                    <w:kern w:val="0"/>
                                    <w:sz w:val="18"/>
                                    <w:szCs w:val="18"/>
                                  </w:rPr>
                                </w:pPr>
                                <w:r>
                                  <w:rPr>
                                    <w:rFonts w:ascii="ＭＳ 明朝" w:eastAsia="ＭＳ 明朝" w:hAnsi="ＭＳ 明朝" w:hint="eastAsia"/>
                                    <w:b/>
                                    <w:spacing w:val="-26"/>
                                    <w:kern w:val="0"/>
                                    <w:sz w:val="18"/>
                                    <w:szCs w:val="18"/>
                                  </w:rPr>
                                  <w:t xml:space="preserve">年　</w:t>
                                </w:r>
                                <w:r w:rsidR="006408DC">
                                  <w:rPr>
                                    <w:rFonts w:ascii="ＭＳ 明朝" w:eastAsia="ＭＳ 明朝" w:hAnsi="ＭＳ 明朝" w:hint="eastAsia"/>
                                    <w:b/>
                                    <w:spacing w:val="-26"/>
                                    <w:kern w:val="0"/>
                                    <w:sz w:val="18"/>
                                    <w:szCs w:val="18"/>
                                  </w:rPr>
                                  <w:t xml:space="preserve">　</w:t>
                                </w:r>
                                <w:r>
                                  <w:rPr>
                                    <w:rFonts w:ascii="ＭＳ 明朝" w:eastAsia="ＭＳ 明朝" w:hAnsi="ＭＳ 明朝" w:hint="eastAsia"/>
                                    <w:b/>
                                    <w:spacing w:val="-26"/>
                                    <w:kern w:val="0"/>
                                    <w:sz w:val="18"/>
                                    <w:szCs w:val="18"/>
                                  </w:rPr>
                                  <w:t xml:space="preserve">月　</w:t>
                                </w:r>
                                <w:r w:rsidR="006408DC">
                                  <w:rPr>
                                    <w:rFonts w:ascii="ＭＳ 明朝" w:eastAsia="ＭＳ 明朝" w:hAnsi="ＭＳ 明朝" w:hint="eastAsia"/>
                                    <w:b/>
                                    <w:spacing w:val="-26"/>
                                    <w:kern w:val="0"/>
                                    <w:sz w:val="18"/>
                                    <w:szCs w:val="18"/>
                                  </w:rPr>
                                  <w:t xml:space="preserve">　</w:t>
                                </w:r>
                                <w:r>
                                  <w:rPr>
                                    <w:rFonts w:ascii="ＭＳ 明朝" w:eastAsia="ＭＳ 明朝" w:hAnsi="ＭＳ 明朝" w:hint="eastAsia"/>
                                    <w:b/>
                                    <w:spacing w:val="-26"/>
                                    <w:kern w:val="0"/>
                                    <w:sz w:val="18"/>
                                    <w:szCs w:val="18"/>
                                  </w:rPr>
                                  <w:t>日　発　行</w:t>
                                </w:r>
                              </w:p>
                              <w:p w14:paraId="2A0F644A" w14:textId="57C18DC9" w:rsidR="00520F13" w:rsidRPr="006B1161" w:rsidRDefault="00520F13" w:rsidP="006408DC">
                                <w:pPr>
                                  <w:ind w:firstLineChars="700" w:firstLine="901"/>
                                  <w:jc w:val="left"/>
                                  <w:rPr>
                                    <w:rFonts w:ascii="ＭＳ 明朝" w:eastAsia="ＭＳ 明朝" w:hAnsi="ＭＳ 明朝"/>
                                    <w:b/>
                                    <w:spacing w:val="-26"/>
                                    <w:kern w:val="0"/>
                                    <w:sz w:val="18"/>
                                    <w:szCs w:val="18"/>
                                  </w:rPr>
                                </w:pPr>
                                <w:r>
                                  <w:rPr>
                                    <w:rFonts w:ascii="ＭＳ 明朝" w:eastAsia="ＭＳ 明朝" w:hAnsi="ＭＳ 明朝" w:hint="eastAsia"/>
                                    <w:b/>
                                    <w:spacing w:val="-26"/>
                                    <w:kern w:val="0"/>
                                    <w:sz w:val="18"/>
                                    <w:szCs w:val="18"/>
                                  </w:rPr>
                                  <w:t xml:space="preserve">年　</w:t>
                                </w:r>
                                <w:r w:rsidR="006408DC">
                                  <w:rPr>
                                    <w:rFonts w:ascii="ＭＳ 明朝" w:eastAsia="ＭＳ 明朝" w:hAnsi="ＭＳ 明朝" w:hint="eastAsia"/>
                                    <w:b/>
                                    <w:spacing w:val="-26"/>
                                    <w:kern w:val="0"/>
                                    <w:sz w:val="18"/>
                                    <w:szCs w:val="18"/>
                                  </w:rPr>
                                  <w:t xml:space="preserve">　</w:t>
                                </w:r>
                                <w:r>
                                  <w:rPr>
                                    <w:rFonts w:ascii="ＭＳ 明朝" w:eastAsia="ＭＳ 明朝" w:hAnsi="ＭＳ 明朝" w:hint="eastAsia"/>
                                    <w:b/>
                                    <w:spacing w:val="-26"/>
                                    <w:kern w:val="0"/>
                                    <w:sz w:val="18"/>
                                    <w:szCs w:val="18"/>
                                  </w:rPr>
                                  <w:t>月</w:t>
                                </w:r>
                                <w:r w:rsidR="006408DC">
                                  <w:rPr>
                                    <w:rFonts w:ascii="ＭＳ 明朝" w:eastAsia="ＭＳ 明朝" w:hAnsi="ＭＳ 明朝" w:hint="eastAsia"/>
                                    <w:b/>
                                    <w:spacing w:val="-26"/>
                                    <w:kern w:val="0"/>
                                    <w:sz w:val="18"/>
                                    <w:szCs w:val="18"/>
                                  </w:rPr>
                                  <w:t xml:space="preserve">　　</w:t>
                                </w:r>
                                <w:r>
                                  <w:rPr>
                                    <w:rFonts w:ascii="ＭＳ 明朝" w:eastAsia="ＭＳ 明朝" w:hAnsi="ＭＳ 明朝" w:hint="eastAsia"/>
                                    <w:b/>
                                    <w:spacing w:val="-26"/>
                                    <w:kern w:val="0"/>
                                    <w:sz w:val="18"/>
                                    <w:szCs w:val="18"/>
                                  </w:rPr>
                                  <w:t xml:space="preserve">日　ま で </w:t>
                                </w:r>
                                <w:r>
                                  <w:rPr>
                                    <w:rFonts w:ascii="ＭＳ 明朝" w:eastAsia="ＭＳ 明朝" w:hAnsi="ＭＳ 明朝"/>
                                    <w:b/>
                                    <w:spacing w:val="-26"/>
                                    <w:kern w:val="0"/>
                                    <w:sz w:val="18"/>
                                    <w:szCs w:val="18"/>
                                  </w:rPr>
                                  <w:t xml:space="preserve"> </w:t>
                                </w:r>
                                <w:r>
                                  <w:rPr>
                                    <w:rFonts w:ascii="ＭＳ 明朝" w:eastAsia="ＭＳ 明朝" w:hAnsi="ＭＳ 明朝" w:hint="eastAsia"/>
                                    <w:b/>
                                    <w:spacing w:val="-26"/>
                                    <w:kern w:val="0"/>
                                    <w:sz w:val="18"/>
                                    <w:szCs w:val="18"/>
                                  </w:rPr>
                                  <w:t xml:space="preserve">有 </w:t>
                                </w:r>
                                <w:r>
                                  <w:rPr>
                                    <w:rFonts w:ascii="ＭＳ 明朝" w:eastAsia="ＭＳ 明朝" w:hAnsi="ＭＳ 明朝"/>
                                    <w:b/>
                                    <w:spacing w:val="-26"/>
                                    <w:kern w:val="0"/>
                                    <w:sz w:val="18"/>
                                    <w:szCs w:val="18"/>
                                  </w:rPr>
                                  <w:t xml:space="preserve"> </w:t>
                                </w:r>
                                <w:r>
                                  <w:rPr>
                                    <w:rFonts w:ascii="ＭＳ 明朝" w:eastAsia="ＭＳ 明朝" w:hAnsi="ＭＳ 明朝" w:hint="eastAsia"/>
                                    <w:b/>
                                    <w:spacing w:val="-26"/>
                                    <w:kern w:val="0"/>
                                    <w:sz w:val="18"/>
                                    <w:szCs w:val="18"/>
                                  </w:rPr>
                                  <w:t>効</w:t>
                                </w:r>
                              </w:p>
                              <w:p w14:paraId="06E0352F" w14:textId="77777777" w:rsidR="006B1161" w:rsidRPr="006B1161" w:rsidRDefault="006B1161" w:rsidP="006B1161">
                                <w:pPr>
                                  <w:spacing w:line="240" w:lineRule="atLeast"/>
                                  <w:ind w:firstLineChars="500" w:firstLine="904"/>
                                  <w:rPr>
                                    <w:rFonts w:ascii="ＭＳ ゴシック" w:eastAsia="ＭＳ ゴシック" w:hAnsi="ＭＳ ゴシック"/>
                                    <w:b/>
                                    <w:sz w:val="18"/>
                                    <w:szCs w:val="18"/>
                                  </w:rPr>
                                </w:pPr>
                                <w:r>
                                  <w:rPr>
                                    <w:rFonts w:ascii="ＭＳ ゴシック" w:eastAsia="ＭＳ ゴシック" w:hAnsi="ＭＳ ゴシック" w:hint="eastAsia"/>
                                    <w:b/>
                                    <w:sz w:val="18"/>
                                    <w:szCs w:val="18"/>
                                  </w:rPr>
                                  <w:t>淡路広域消防事務組合</w:t>
                                </w:r>
                              </w:p>
                              <w:p w14:paraId="626507B7" w14:textId="25313282" w:rsidR="006B1161" w:rsidRPr="005E55C4" w:rsidRDefault="006B1161" w:rsidP="006B1161">
                                <w:pPr>
                                  <w:spacing w:line="360" w:lineRule="exact"/>
                                  <w:rPr>
                                    <w:rFonts w:eastAsiaTheme="minorHAnsi"/>
                                    <w:b/>
                                    <w:sz w:val="28"/>
                                    <w:szCs w:val="28"/>
                                  </w:rPr>
                                </w:pPr>
                                <w:r w:rsidRPr="005E55C4">
                                  <w:rPr>
                                    <w:rFonts w:eastAsiaTheme="minorHAnsi" w:hint="eastAsia"/>
                                    <w:b/>
                                    <w:sz w:val="16"/>
                                    <w:szCs w:val="16"/>
                                  </w:rPr>
                                  <w:t xml:space="preserve">　　　　　　  </w:t>
                                </w:r>
                                <w:r w:rsidR="009E183A" w:rsidRPr="009E183A">
                                  <w:rPr>
                                    <w:rFonts w:eastAsiaTheme="minorHAnsi" w:hint="eastAsia"/>
                                    <w:b/>
                                    <w:spacing w:val="281"/>
                                    <w:w w:val="79"/>
                                    <w:kern w:val="0"/>
                                    <w:sz w:val="28"/>
                                    <w:szCs w:val="28"/>
                                    <w:fitText w:val="1788" w:id="-1980487933"/>
                                  </w:rPr>
                                  <w:t>管理</w:t>
                                </w:r>
                                <w:r w:rsidR="009E183A" w:rsidRPr="009E183A">
                                  <w:rPr>
                                    <w:rFonts w:eastAsiaTheme="minorHAnsi" w:hint="eastAsia"/>
                                    <w:b/>
                                    <w:w w:val="79"/>
                                    <w:kern w:val="0"/>
                                    <w:sz w:val="28"/>
                                    <w:szCs w:val="28"/>
                                    <w:fitText w:val="1788" w:id="-1980487933"/>
                                  </w:rPr>
                                  <w:t>者</w:t>
                                </w:r>
                              </w:p>
                              <w:p w14:paraId="478C2DDA" w14:textId="77777777" w:rsidR="0038225A" w:rsidRPr="005E55C4" w:rsidRDefault="0038225A" w:rsidP="0038225A">
                                <w:pPr>
                                  <w:spacing w:line="360" w:lineRule="exact"/>
                                  <w:rPr>
                                    <w:rFonts w:eastAsiaTheme="min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正方形/長方形 8"/>
                          <wps:cNvSpPr/>
                          <wps:spPr>
                            <a:xfrm>
                              <a:off x="0" y="0"/>
                              <a:ext cx="3023870" cy="4319905"/>
                            </a:xfrm>
                            <a:prstGeom prst="rect">
                              <a:avLst/>
                            </a:prstGeom>
                            <a:noFill/>
                            <a:ln w="3175">
                              <a:solidFill>
                                <a:schemeClr val="bg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正方形/長方形 12"/>
                        <wps:cNvSpPr/>
                        <wps:spPr>
                          <a:xfrm>
                            <a:off x="0" y="4324350"/>
                            <a:ext cx="3023870" cy="4319905"/>
                          </a:xfrm>
                          <a:prstGeom prst="rect">
                            <a:avLst/>
                          </a:prstGeom>
                          <a:noFill/>
                          <a:ln w="3175">
                            <a:solidFill>
                              <a:schemeClr val="bg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019425" y="4324350"/>
                            <a:ext cx="3023870" cy="4319905"/>
                          </a:xfrm>
                          <a:prstGeom prst="rect">
                            <a:avLst/>
                          </a:prstGeom>
                          <a:noFill/>
                          <a:ln w="3175">
                            <a:solidFill>
                              <a:schemeClr val="bg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478E11" id="グループ化 17" o:spid="_x0000_s1026" style="position:absolute;left:0;text-align:left;margin-left:0;margin-top:0;width:475.85pt;height:680.65pt;z-index:251638784;mso-position-horizontal:center;mso-position-horizontal-relative:page;mso-position-vertical:center;mso-position-vertical-relative:page;mso-width-relative:margin;mso-height-relative:margin" coordsize="60432,8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">
                <v:rect id="正方形/長方形 3" o:spid="_x0000_s1027" style="position:absolute;width:30238;height:43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" filled="f" strokecolor="white [3212]" strokeweight=".25pt">
                  <v:stroke dashstyle="1 1"/>
                </v:rect>
                <v:group id="グループ化 5" o:spid="_x0000_s1028" style="position:absolute;left:17240;width:43192;height:64389" coordorigin="-12953" coordsize="43192,6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テキスト ボックス 6" o:spid="_x0000_s1029" type="#_x0000_t202" style="position:absolute;left:-12949;top:24288;width:27355;height:1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" fillcolor="white [3201]" strokeweight=".5pt">
                    <v:textbox>
                      <w:txbxContent>
                        <w:p w14:paraId="6104F4FC" w14:textId="77777777" w:rsidR="0038225A" w:rsidRDefault="0038225A" w:rsidP="0038225A">
                          <w:pPr>
                            <w:jc w:val="center"/>
                          </w:pPr>
                        </w:p>
                        <w:p w14:paraId="16375279" w14:textId="77777777" w:rsidR="00610DDC" w:rsidRPr="009200B2" w:rsidRDefault="00610DDC" w:rsidP="00610DDC">
                          <w:pPr>
                            <w:jc w:val="center"/>
                            <w:rPr>
                              <w:sz w:val="18"/>
                              <w:szCs w:val="18"/>
                            </w:rPr>
                          </w:pPr>
                          <w:r w:rsidRPr="009200B2">
                            <w:rPr>
                              <w:rFonts w:hint="eastAsia"/>
                              <w:sz w:val="18"/>
                              <w:szCs w:val="18"/>
                            </w:rPr>
                            <w:t>写真</w:t>
                          </w:r>
                          <w:r w:rsidRPr="009200B2">
                            <w:rPr>
                              <w:sz w:val="18"/>
                              <w:szCs w:val="18"/>
                            </w:rPr>
                            <w:t>添付面</w:t>
                          </w:r>
                        </w:p>
                        <w:p w14:paraId="6363A726" w14:textId="77777777" w:rsidR="0038225A" w:rsidRDefault="0038225A" w:rsidP="00610DDC">
                          <w:pPr>
                            <w:jc w:val="center"/>
                          </w:pPr>
                        </w:p>
                      </w:txbxContent>
                    </v:textbox>
                  </v:shape>
                  <v:shape id="テキスト ボックス 7" o:spid="_x0000_s1030" type="#_x0000_t202" style="position:absolute;left:-12953;top:39909;width:27359;height:2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263980EE" w14:textId="77777777" w:rsidR="006B1161" w:rsidRPr="006B1161" w:rsidRDefault="006B1161" w:rsidP="006B1161">
                          <w:pPr>
                            <w:spacing w:line="240" w:lineRule="exact"/>
                            <w:jc w:val="left"/>
                            <w:rPr>
                              <w:rFonts w:ascii="ＭＳ 明朝" w:eastAsia="ＭＳ 明朝" w:hAnsi="ＭＳ 明朝"/>
                              <w:b/>
                              <w:sz w:val="18"/>
                              <w:szCs w:val="18"/>
                            </w:rPr>
                          </w:pPr>
                          <w:r>
                            <w:rPr>
                              <w:rFonts w:ascii="ＭＳ 明朝" w:eastAsia="ＭＳ 明朝" w:hAnsi="ＭＳ 明朝" w:hint="eastAsia"/>
                              <w:b/>
                              <w:sz w:val="18"/>
                              <w:szCs w:val="18"/>
                            </w:rPr>
                            <w:t>第　　　号</w:t>
                          </w:r>
                        </w:p>
                        <w:p w14:paraId="0713FB16" w14:textId="77777777" w:rsidR="006B1161" w:rsidRPr="006B1161" w:rsidRDefault="006B1161" w:rsidP="006B1161">
                          <w:pPr>
                            <w:tabs>
                              <w:tab w:val="left" w:pos="3686"/>
                            </w:tabs>
                            <w:spacing w:line="320" w:lineRule="exact"/>
                            <w:ind w:rightChars="151" w:right="317" w:firstLineChars="1000" w:firstLine="1807"/>
                            <w:jc w:val="left"/>
                            <w:rPr>
                              <w:rFonts w:ascii="ＭＳ 明朝" w:eastAsia="ＭＳ 明朝" w:hAnsi="ＭＳ 明朝"/>
                              <w:b/>
                              <w:sz w:val="18"/>
                              <w:szCs w:val="18"/>
                            </w:rPr>
                          </w:pPr>
                          <w:r>
                            <w:rPr>
                              <w:rFonts w:ascii="ＭＳ 明朝" w:eastAsia="ＭＳ 明朝" w:hAnsi="ＭＳ 明朝" w:hint="eastAsia"/>
                              <w:b/>
                              <w:sz w:val="18"/>
                              <w:szCs w:val="18"/>
                            </w:rPr>
                            <w:t>職　　消防吏員</w:t>
                          </w:r>
                        </w:p>
                        <w:p w14:paraId="24943F8E" w14:textId="7D7A0FA8" w:rsidR="006B1161" w:rsidRPr="006B1161" w:rsidRDefault="006B1161" w:rsidP="006B1161">
                          <w:pPr>
                            <w:tabs>
                              <w:tab w:val="left" w:pos="3686"/>
                            </w:tabs>
                            <w:spacing w:line="320" w:lineRule="exact"/>
                            <w:ind w:rightChars="151" w:right="317" w:firstLineChars="900" w:firstLine="1626"/>
                            <w:jc w:val="left"/>
                            <w:rPr>
                              <w:rFonts w:ascii="ＭＳ 明朝" w:eastAsia="ＭＳ 明朝" w:hAnsi="ＭＳ 明朝"/>
                              <w:b/>
                              <w:sz w:val="18"/>
                              <w:szCs w:val="18"/>
                            </w:rPr>
                          </w:pPr>
                          <w:r>
                            <w:rPr>
                              <w:rFonts w:ascii="ＭＳ 明朝" w:eastAsia="ＭＳ 明朝" w:hAnsi="ＭＳ 明朝" w:hint="eastAsia"/>
                              <w:b/>
                              <w:sz w:val="18"/>
                              <w:szCs w:val="18"/>
                            </w:rPr>
                            <w:t xml:space="preserve">氏名　　</w:t>
                          </w:r>
                        </w:p>
                        <w:p w14:paraId="43208D98" w14:textId="0AC0DD1E" w:rsidR="003E5D2B" w:rsidRPr="006B1161" w:rsidRDefault="003E5D2B" w:rsidP="006408DC">
                          <w:pPr>
                            <w:spacing w:line="320" w:lineRule="exact"/>
                            <w:ind w:rightChars="84" w:right="176" w:firstLineChars="1300" w:firstLine="2349"/>
                            <w:jc w:val="left"/>
                            <w:rPr>
                              <w:rFonts w:ascii="ＭＳ 明朝" w:eastAsia="ＭＳ 明朝" w:hAnsi="ＭＳ 明朝"/>
                              <w:b/>
                              <w:sz w:val="18"/>
                              <w:szCs w:val="18"/>
                            </w:rPr>
                          </w:pPr>
                          <w:r>
                            <w:rPr>
                              <w:rFonts w:ascii="ＭＳ 明朝" w:eastAsia="ＭＳ 明朝" w:hAnsi="ＭＳ 明朝" w:hint="eastAsia"/>
                              <w:b/>
                              <w:sz w:val="18"/>
                              <w:szCs w:val="18"/>
                            </w:rPr>
                            <w:t xml:space="preserve">年 </w:t>
                          </w:r>
                          <w:r w:rsidR="006408DC">
                            <w:rPr>
                              <w:rFonts w:ascii="ＭＳ 明朝" w:eastAsia="ＭＳ 明朝" w:hAnsi="ＭＳ 明朝"/>
                              <w:b/>
                              <w:sz w:val="18"/>
                              <w:szCs w:val="18"/>
                            </w:rPr>
                            <w:t xml:space="preserve"> </w:t>
                          </w:r>
                          <w:r>
                            <w:rPr>
                              <w:rFonts w:ascii="ＭＳ 明朝" w:eastAsia="ＭＳ 明朝" w:hAnsi="ＭＳ 明朝" w:hint="eastAsia"/>
                              <w:b/>
                              <w:sz w:val="18"/>
                              <w:szCs w:val="18"/>
                            </w:rPr>
                            <w:t>月</w:t>
                          </w:r>
                          <w:r w:rsidR="006408DC">
                            <w:rPr>
                              <w:rFonts w:ascii="ＭＳ 明朝" w:eastAsia="ＭＳ 明朝" w:hAnsi="ＭＳ 明朝" w:hint="eastAsia"/>
                              <w:b/>
                              <w:sz w:val="18"/>
                              <w:szCs w:val="18"/>
                            </w:rPr>
                            <w:t xml:space="preserve"> </w:t>
                          </w:r>
                          <w:r w:rsidR="006408DC">
                            <w:rPr>
                              <w:rFonts w:ascii="ＭＳ 明朝" w:eastAsia="ＭＳ 明朝" w:hAnsi="ＭＳ 明朝"/>
                              <w:b/>
                              <w:sz w:val="18"/>
                              <w:szCs w:val="18"/>
                            </w:rPr>
                            <w:t xml:space="preserve"> </w:t>
                          </w:r>
                          <w:r>
                            <w:rPr>
                              <w:rFonts w:ascii="ＭＳ 明朝" w:eastAsia="ＭＳ 明朝" w:hAnsi="ＭＳ 明朝" w:hint="eastAsia"/>
                              <w:b/>
                              <w:sz w:val="18"/>
                              <w:szCs w:val="18"/>
                            </w:rPr>
                            <w:t>日生</w:t>
                          </w:r>
                        </w:p>
                        <w:p w14:paraId="2EB9F02A" w14:textId="77777777" w:rsidR="006B1161" w:rsidRPr="006B1161" w:rsidRDefault="006B1161" w:rsidP="006B1161">
                          <w:pPr>
                            <w:spacing w:line="400" w:lineRule="exact"/>
                            <w:jc w:val="center"/>
                            <w:rPr>
                              <w:rFonts w:ascii="ＭＳ ゴシック" w:eastAsia="ＭＳ ゴシック" w:hAnsi="ＭＳ ゴシック"/>
                              <w:sz w:val="18"/>
                              <w:szCs w:val="18"/>
                            </w:rPr>
                          </w:pPr>
                          <w:r w:rsidRPr="003E5D2B">
                            <w:rPr>
                              <w:rFonts w:ascii="ＭＳ ゴシック" w:eastAsia="ＭＳ ゴシック" w:hAnsi="ＭＳ ゴシック" w:hint="eastAsia"/>
                              <w:spacing w:val="9"/>
                              <w:kern w:val="0"/>
                              <w:sz w:val="18"/>
                              <w:szCs w:val="18"/>
                              <w:fitText w:val="3275" w:id="-1980487934"/>
                            </w:rPr>
                            <w:t>高圧ガス保安法第</w:t>
                          </w:r>
                          <w:r w:rsidRPr="003E5D2B">
                            <w:rPr>
                              <w:rFonts w:ascii="ＭＳ ゴシック" w:eastAsia="ＭＳ ゴシック" w:hAnsi="ＭＳ ゴシック"/>
                              <w:spacing w:val="9"/>
                              <w:kern w:val="0"/>
                              <w:sz w:val="18"/>
                              <w:szCs w:val="18"/>
                              <w:fitText w:val="3275" w:id="-1980487934"/>
                            </w:rPr>
                            <w:t>62条の規定によ</w:t>
                          </w:r>
                          <w:r w:rsidRPr="003E5D2B">
                            <w:rPr>
                              <w:rFonts w:ascii="ＭＳ ゴシック" w:eastAsia="ＭＳ ゴシック" w:hAnsi="ＭＳ ゴシック"/>
                              <w:spacing w:val="13"/>
                              <w:kern w:val="0"/>
                              <w:sz w:val="18"/>
                              <w:szCs w:val="18"/>
                              <w:fitText w:val="3275" w:id="-1980487934"/>
                            </w:rPr>
                            <w:t>る</w:t>
                          </w:r>
                        </w:p>
                        <w:p w14:paraId="2E3F522D" w14:textId="77777777" w:rsidR="006B1161" w:rsidRPr="00153E78" w:rsidRDefault="006B1161" w:rsidP="006B1161">
                          <w:pPr>
                            <w:spacing w:line="440" w:lineRule="exact"/>
                            <w:jc w:val="center"/>
                            <w:rPr>
                              <w:rFonts w:ascii="ＭＳ ゴシック" w:eastAsia="ＭＳ ゴシック" w:hAnsi="ＭＳ ゴシック"/>
                              <w:b/>
                              <w:sz w:val="24"/>
                              <w:szCs w:val="24"/>
                            </w:rPr>
                          </w:pPr>
                          <w:r>
                            <w:rPr>
                              <w:rFonts w:ascii="ＭＳ ゴシック" w:eastAsia="ＭＳ ゴシック" w:hAnsi="ＭＳ ゴシック" w:hint="eastAsia"/>
                              <w:b/>
                              <w:kern w:val="0"/>
                              <w:sz w:val="24"/>
                              <w:szCs w:val="24"/>
                            </w:rPr>
                            <w:t>立 入 検 査 証</w:t>
                          </w:r>
                        </w:p>
                        <w:p w14:paraId="27A96EE1" w14:textId="0CFEDFF7" w:rsidR="00520F13" w:rsidRDefault="00520F13" w:rsidP="006408DC">
                          <w:pPr>
                            <w:ind w:firstLineChars="700" w:firstLine="901"/>
                            <w:jc w:val="left"/>
                            <w:rPr>
                              <w:rFonts w:ascii="ＭＳ 明朝" w:eastAsia="ＭＳ 明朝" w:hAnsi="ＭＳ 明朝"/>
                              <w:b/>
                              <w:spacing w:val="-26"/>
                              <w:kern w:val="0"/>
                              <w:sz w:val="18"/>
                              <w:szCs w:val="18"/>
                            </w:rPr>
                          </w:pPr>
                          <w:r>
                            <w:rPr>
                              <w:rFonts w:ascii="ＭＳ 明朝" w:eastAsia="ＭＳ 明朝" w:hAnsi="ＭＳ 明朝" w:hint="eastAsia"/>
                              <w:b/>
                              <w:spacing w:val="-26"/>
                              <w:kern w:val="0"/>
                              <w:sz w:val="18"/>
                              <w:szCs w:val="18"/>
                            </w:rPr>
                            <w:t xml:space="preserve">年　</w:t>
                          </w:r>
                          <w:r w:rsidR="006408DC">
                            <w:rPr>
                              <w:rFonts w:ascii="ＭＳ 明朝" w:eastAsia="ＭＳ 明朝" w:hAnsi="ＭＳ 明朝" w:hint="eastAsia"/>
                              <w:b/>
                              <w:spacing w:val="-26"/>
                              <w:kern w:val="0"/>
                              <w:sz w:val="18"/>
                              <w:szCs w:val="18"/>
                            </w:rPr>
                            <w:t xml:space="preserve">　</w:t>
                          </w:r>
                          <w:r>
                            <w:rPr>
                              <w:rFonts w:ascii="ＭＳ 明朝" w:eastAsia="ＭＳ 明朝" w:hAnsi="ＭＳ 明朝" w:hint="eastAsia"/>
                              <w:b/>
                              <w:spacing w:val="-26"/>
                              <w:kern w:val="0"/>
                              <w:sz w:val="18"/>
                              <w:szCs w:val="18"/>
                            </w:rPr>
                            <w:t xml:space="preserve">月　</w:t>
                          </w:r>
                          <w:r w:rsidR="006408DC">
                            <w:rPr>
                              <w:rFonts w:ascii="ＭＳ 明朝" w:eastAsia="ＭＳ 明朝" w:hAnsi="ＭＳ 明朝" w:hint="eastAsia"/>
                              <w:b/>
                              <w:spacing w:val="-26"/>
                              <w:kern w:val="0"/>
                              <w:sz w:val="18"/>
                              <w:szCs w:val="18"/>
                            </w:rPr>
                            <w:t xml:space="preserve">　</w:t>
                          </w:r>
                          <w:r>
                            <w:rPr>
                              <w:rFonts w:ascii="ＭＳ 明朝" w:eastAsia="ＭＳ 明朝" w:hAnsi="ＭＳ 明朝" w:hint="eastAsia"/>
                              <w:b/>
                              <w:spacing w:val="-26"/>
                              <w:kern w:val="0"/>
                              <w:sz w:val="18"/>
                              <w:szCs w:val="18"/>
                            </w:rPr>
                            <w:t>日　発　行</w:t>
                          </w:r>
                        </w:p>
                        <w:p w14:paraId="2A0F644A" w14:textId="57C18DC9" w:rsidR="00520F13" w:rsidRPr="006B1161" w:rsidRDefault="00520F13" w:rsidP="006408DC">
                          <w:pPr>
                            <w:ind w:firstLineChars="700" w:firstLine="901"/>
                            <w:jc w:val="left"/>
                            <w:rPr>
                              <w:rFonts w:ascii="ＭＳ 明朝" w:eastAsia="ＭＳ 明朝" w:hAnsi="ＭＳ 明朝"/>
                              <w:b/>
                              <w:spacing w:val="-26"/>
                              <w:kern w:val="0"/>
                              <w:sz w:val="18"/>
                              <w:szCs w:val="18"/>
                            </w:rPr>
                          </w:pPr>
                          <w:r>
                            <w:rPr>
                              <w:rFonts w:ascii="ＭＳ 明朝" w:eastAsia="ＭＳ 明朝" w:hAnsi="ＭＳ 明朝" w:hint="eastAsia"/>
                              <w:b/>
                              <w:spacing w:val="-26"/>
                              <w:kern w:val="0"/>
                              <w:sz w:val="18"/>
                              <w:szCs w:val="18"/>
                            </w:rPr>
                            <w:t xml:space="preserve">年　</w:t>
                          </w:r>
                          <w:r w:rsidR="006408DC">
                            <w:rPr>
                              <w:rFonts w:ascii="ＭＳ 明朝" w:eastAsia="ＭＳ 明朝" w:hAnsi="ＭＳ 明朝" w:hint="eastAsia"/>
                              <w:b/>
                              <w:spacing w:val="-26"/>
                              <w:kern w:val="0"/>
                              <w:sz w:val="18"/>
                              <w:szCs w:val="18"/>
                            </w:rPr>
                            <w:t xml:space="preserve">　</w:t>
                          </w:r>
                          <w:r>
                            <w:rPr>
                              <w:rFonts w:ascii="ＭＳ 明朝" w:eastAsia="ＭＳ 明朝" w:hAnsi="ＭＳ 明朝" w:hint="eastAsia"/>
                              <w:b/>
                              <w:spacing w:val="-26"/>
                              <w:kern w:val="0"/>
                              <w:sz w:val="18"/>
                              <w:szCs w:val="18"/>
                            </w:rPr>
                            <w:t>月</w:t>
                          </w:r>
                          <w:r w:rsidR="006408DC">
                            <w:rPr>
                              <w:rFonts w:ascii="ＭＳ 明朝" w:eastAsia="ＭＳ 明朝" w:hAnsi="ＭＳ 明朝" w:hint="eastAsia"/>
                              <w:b/>
                              <w:spacing w:val="-26"/>
                              <w:kern w:val="0"/>
                              <w:sz w:val="18"/>
                              <w:szCs w:val="18"/>
                            </w:rPr>
                            <w:t xml:space="preserve">　　</w:t>
                          </w:r>
                          <w:r>
                            <w:rPr>
                              <w:rFonts w:ascii="ＭＳ 明朝" w:eastAsia="ＭＳ 明朝" w:hAnsi="ＭＳ 明朝" w:hint="eastAsia"/>
                              <w:b/>
                              <w:spacing w:val="-26"/>
                              <w:kern w:val="0"/>
                              <w:sz w:val="18"/>
                              <w:szCs w:val="18"/>
                            </w:rPr>
                            <w:t xml:space="preserve">日　ま で </w:t>
                          </w:r>
                          <w:r>
                            <w:rPr>
                              <w:rFonts w:ascii="ＭＳ 明朝" w:eastAsia="ＭＳ 明朝" w:hAnsi="ＭＳ 明朝"/>
                              <w:b/>
                              <w:spacing w:val="-26"/>
                              <w:kern w:val="0"/>
                              <w:sz w:val="18"/>
                              <w:szCs w:val="18"/>
                            </w:rPr>
                            <w:t xml:space="preserve"> </w:t>
                          </w:r>
                          <w:r>
                            <w:rPr>
                              <w:rFonts w:ascii="ＭＳ 明朝" w:eastAsia="ＭＳ 明朝" w:hAnsi="ＭＳ 明朝" w:hint="eastAsia"/>
                              <w:b/>
                              <w:spacing w:val="-26"/>
                              <w:kern w:val="0"/>
                              <w:sz w:val="18"/>
                              <w:szCs w:val="18"/>
                            </w:rPr>
                            <w:t xml:space="preserve">有 </w:t>
                          </w:r>
                          <w:r>
                            <w:rPr>
                              <w:rFonts w:ascii="ＭＳ 明朝" w:eastAsia="ＭＳ 明朝" w:hAnsi="ＭＳ 明朝"/>
                              <w:b/>
                              <w:spacing w:val="-26"/>
                              <w:kern w:val="0"/>
                              <w:sz w:val="18"/>
                              <w:szCs w:val="18"/>
                            </w:rPr>
                            <w:t xml:space="preserve"> </w:t>
                          </w:r>
                          <w:r>
                            <w:rPr>
                              <w:rFonts w:ascii="ＭＳ 明朝" w:eastAsia="ＭＳ 明朝" w:hAnsi="ＭＳ 明朝" w:hint="eastAsia"/>
                              <w:b/>
                              <w:spacing w:val="-26"/>
                              <w:kern w:val="0"/>
                              <w:sz w:val="18"/>
                              <w:szCs w:val="18"/>
                            </w:rPr>
                            <w:t>効</w:t>
                          </w:r>
                        </w:p>
                        <w:p w14:paraId="06E0352F" w14:textId="77777777" w:rsidR="006B1161" w:rsidRPr="006B1161" w:rsidRDefault="006B1161" w:rsidP="006B1161">
                          <w:pPr>
                            <w:spacing w:line="240" w:lineRule="atLeast"/>
                            <w:ind w:firstLineChars="500" w:firstLine="904"/>
                            <w:rPr>
                              <w:rFonts w:ascii="ＭＳ ゴシック" w:eastAsia="ＭＳ ゴシック" w:hAnsi="ＭＳ ゴシック"/>
                              <w:b/>
                              <w:sz w:val="18"/>
                              <w:szCs w:val="18"/>
                            </w:rPr>
                          </w:pPr>
                          <w:r>
                            <w:rPr>
                              <w:rFonts w:ascii="ＭＳ ゴシック" w:eastAsia="ＭＳ ゴシック" w:hAnsi="ＭＳ ゴシック" w:hint="eastAsia"/>
                              <w:b/>
                              <w:sz w:val="18"/>
                              <w:szCs w:val="18"/>
                            </w:rPr>
                            <w:t>淡路広域消防事務組合</w:t>
                          </w:r>
                        </w:p>
                        <w:p w14:paraId="626507B7" w14:textId="25313282" w:rsidR="006B1161" w:rsidRPr="005E55C4" w:rsidRDefault="006B1161" w:rsidP="006B1161">
                          <w:pPr>
                            <w:spacing w:line="360" w:lineRule="exact"/>
                            <w:rPr>
                              <w:rFonts w:eastAsiaTheme="minorHAnsi"/>
                              <w:b/>
                              <w:sz w:val="28"/>
                              <w:szCs w:val="28"/>
                            </w:rPr>
                          </w:pPr>
                          <w:r w:rsidRPr="005E55C4">
                            <w:rPr>
                              <w:rFonts w:eastAsiaTheme="minorHAnsi" w:hint="eastAsia"/>
                              <w:b/>
                              <w:sz w:val="16"/>
                              <w:szCs w:val="16"/>
                            </w:rPr>
                            <w:t xml:space="preserve">　　　　　　  </w:t>
                          </w:r>
                          <w:r w:rsidR="009E183A" w:rsidRPr="009E183A">
                            <w:rPr>
                              <w:rFonts w:eastAsiaTheme="minorHAnsi" w:hint="eastAsia"/>
                              <w:b/>
                              <w:spacing w:val="281"/>
                              <w:w w:val="79"/>
                              <w:kern w:val="0"/>
                              <w:sz w:val="28"/>
                              <w:szCs w:val="28"/>
                              <w:fitText w:val="1788" w:id="-1980487933"/>
                            </w:rPr>
                            <w:t>管理</w:t>
                          </w:r>
                          <w:r w:rsidR="009E183A" w:rsidRPr="009E183A">
                            <w:rPr>
                              <w:rFonts w:eastAsiaTheme="minorHAnsi" w:hint="eastAsia"/>
                              <w:b/>
                              <w:w w:val="79"/>
                              <w:kern w:val="0"/>
                              <w:sz w:val="28"/>
                              <w:szCs w:val="28"/>
                              <w:fitText w:val="1788" w:id="-1980487933"/>
                            </w:rPr>
                            <w:t>者</w:t>
                          </w:r>
                        </w:p>
                        <w:p w14:paraId="478C2DDA" w14:textId="77777777" w:rsidR="0038225A" w:rsidRPr="005E55C4" w:rsidRDefault="0038225A" w:rsidP="0038225A">
                          <w:pPr>
                            <w:spacing w:line="360" w:lineRule="exact"/>
                            <w:rPr>
                              <w:rFonts w:eastAsiaTheme="minorHAnsi"/>
                              <w:sz w:val="28"/>
                              <w:szCs w:val="28"/>
                            </w:rPr>
                          </w:pPr>
                        </w:p>
                      </w:txbxContent>
                    </v:textbox>
                  </v:shape>
                  <v:rect id="正方形/長方形 8" o:spid="_x0000_s1031" style="position:absolute;width:30238;height:43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" filled="f" strokecolor="white [3212]" strokeweight=".25pt">
                    <v:stroke dashstyle="1 1"/>
                  </v:rect>
                </v:group>
                <v:rect id="正方形/長方形 12" o:spid="_x0000_s1032" style="position:absolute;top:43243;width:30238;height:43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" filled="f" strokecolor="white [3212]" strokeweight=".25pt">
                  <v:stroke dashstyle="1 1"/>
                </v:rect>
                <v:rect id="正方形/長方形 16" o:spid="_x0000_s1033" style="position:absolute;left:30194;top:43243;width:30238;height:43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" filled="f" strokecolor="white [3212]" strokeweight=".25pt">
                  <v:stroke dashstyle="1 1"/>
                </v:rect>
                <w10:wrap anchorx="page" anchory="page"/>
              </v:group>
            </w:pict>
          </mc:Fallback>
        </mc:AlternateContent>
      </w:r>
    </w:p>
    <w:p w14:paraId="58D59F09" w14:textId="77777777" w:rsidR="00F450B2" w:rsidRDefault="00F450B2" w:rsidP="00F450B2"/>
    <w:p w14:paraId="22839ADD" w14:textId="70EED518" w:rsidR="00F450B2" w:rsidRDefault="00F450B2" w:rsidP="00F450B2">
      <w:pPr>
        <w:tabs>
          <w:tab w:val="left" w:pos="2565"/>
        </w:tabs>
      </w:pPr>
      <w:r>
        <w:tab/>
      </w:r>
    </w:p>
    <w:p w14:paraId="1571ED7C" w14:textId="4EB079F3" w:rsidR="00F450B2" w:rsidRDefault="00F450B2" w:rsidP="00F450B2">
      <w:pPr>
        <w:tabs>
          <w:tab w:val="left" w:pos="2565"/>
        </w:tabs>
      </w:pPr>
    </w:p>
    <w:p w14:paraId="63433931" w14:textId="24F5E571" w:rsidR="00F450B2" w:rsidRDefault="00F450B2" w:rsidP="00F450B2">
      <w:pPr>
        <w:tabs>
          <w:tab w:val="left" w:pos="2565"/>
        </w:tabs>
      </w:pPr>
    </w:p>
    <w:p w14:paraId="086FF553" w14:textId="4A231963" w:rsidR="00F450B2" w:rsidRDefault="00F450B2" w:rsidP="00F450B2">
      <w:pPr>
        <w:tabs>
          <w:tab w:val="left" w:pos="2565"/>
        </w:tabs>
      </w:pPr>
    </w:p>
    <w:p w14:paraId="3F91D98F" w14:textId="595420AF" w:rsidR="00F450B2" w:rsidRDefault="00F450B2" w:rsidP="00F450B2">
      <w:pPr>
        <w:tabs>
          <w:tab w:val="left" w:pos="2565"/>
        </w:tabs>
      </w:pPr>
    </w:p>
    <w:p w14:paraId="0B76BC55" w14:textId="6523CBCA" w:rsidR="00F450B2" w:rsidRDefault="00F450B2" w:rsidP="00F450B2">
      <w:pPr>
        <w:tabs>
          <w:tab w:val="left" w:pos="2565"/>
        </w:tabs>
      </w:pPr>
    </w:p>
    <w:p w14:paraId="294DE617" w14:textId="2C80D4CD" w:rsidR="00F450B2" w:rsidRDefault="00F450B2" w:rsidP="00F450B2">
      <w:pPr>
        <w:tabs>
          <w:tab w:val="left" w:pos="2565"/>
        </w:tabs>
      </w:pPr>
    </w:p>
    <w:p w14:paraId="65708B25" w14:textId="29970001" w:rsidR="00F450B2" w:rsidRDefault="00F450B2" w:rsidP="00F450B2">
      <w:pPr>
        <w:tabs>
          <w:tab w:val="left" w:pos="2565"/>
        </w:tabs>
      </w:pPr>
    </w:p>
    <w:p w14:paraId="20E7FFFB" w14:textId="7F53FCF2" w:rsidR="00F450B2" w:rsidRDefault="00F450B2" w:rsidP="00F450B2">
      <w:pPr>
        <w:tabs>
          <w:tab w:val="left" w:pos="2565"/>
        </w:tabs>
      </w:pPr>
    </w:p>
    <w:p w14:paraId="541BDC07" w14:textId="4BD4EC28" w:rsidR="00F450B2" w:rsidRDefault="00F450B2" w:rsidP="00F450B2">
      <w:pPr>
        <w:tabs>
          <w:tab w:val="left" w:pos="2565"/>
        </w:tabs>
      </w:pPr>
    </w:p>
    <w:p w14:paraId="42749EC9" w14:textId="0EFC6036" w:rsidR="00F450B2" w:rsidRDefault="00F450B2" w:rsidP="00F450B2">
      <w:pPr>
        <w:tabs>
          <w:tab w:val="left" w:pos="2565"/>
        </w:tabs>
      </w:pPr>
    </w:p>
    <w:p w14:paraId="0303AD45" w14:textId="3F1AE5A4" w:rsidR="00F450B2" w:rsidRDefault="00F450B2" w:rsidP="00F450B2">
      <w:pPr>
        <w:tabs>
          <w:tab w:val="left" w:pos="2565"/>
        </w:tabs>
      </w:pPr>
    </w:p>
    <w:p w14:paraId="05E8998E" w14:textId="47577FF4" w:rsidR="00F450B2" w:rsidRDefault="00F450B2" w:rsidP="00F450B2">
      <w:pPr>
        <w:tabs>
          <w:tab w:val="left" w:pos="2565"/>
        </w:tabs>
      </w:pPr>
    </w:p>
    <w:p w14:paraId="02D4834B" w14:textId="2DBD8AF2" w:rsidR="00F450B2" w:rsidRDefault="00F450B2" w:rsidP="00F450B2">
      <w:pPr>
        <w:tabs>
          <w:tab w:val="left" w:pos="2565"/>
        </w:tabs>
      </w:pPr>
    </w:p>
    <w:p w14:paraId="5B883052" w14:textId="12B2926F" w:rsidR="00F450B2" w:rsidRDefault="00F450B2" w:rsidP="00F450B2">
      <w:pPr>
        <w:tabs>
          <w:tab w:val="left" w:pos="2565"/>
        </w:tabs>
      </w:pPr>
    </w:p>
    <w:p w14:paraId="67A85B3A" w14:textId="40C0B509" w:rsidR="00F450B2" w:rsidRDefault="00F450B2" w:rsidP="00F450B2">
      <w:pPr>
        <w:tabs>
          <w:tab w:val="left" w:pos="2565"/>
        </w:tabs>
      </w:pPr>
    </w:p>
    <w:p w14:paraId="3BEDE280" w14:textId="3017263D" w:rsidR="00F450B2" w:rsidRDefault="00F450B2" w:rsidP="00F450B2">
      <w:pPr>
        <w:tabs>
          <w:tab w:val="left" w:pos="2565"/>
        </w:tabs>
      </w:pPr>
    </w:p>
    <w:p w14:paraId="0322AE8E" w14:textId="648F407F" w:rsidR="00F450B2" w:rsidRDefault="00F450B2" w:rsidP="00F450B2">
      <w:pPr>
        <w:tabs>
          <w:tab w:val="left" w:pos="2565"/>
        </w:tabs>
      </w:pPr>
    </w:p>
    <w:p w14:paraId="66AA29D8" w14:textId="29142EEB" w:rsidR="00F450B2" w:rsidRDefault="00F450B2" w:rsidP="00F450B2">
      <w:pPr>
        <w:tabs>
          <w:tab w:val="left" w:pos="2565"/>
        </w:tabs>
      </w:pPr>
    </w:p>
    <w:p w14:paraId="0658B2FC" w14:textId="13D71736" w:rsidR="00F450B2" w:rsidRDefault="00F450B2" w:rsidP="00F450B2">
      <w:pPr>
        <w:tabs>
          <w:tab w:val="left" w:pos="2565"/>
        </w:tabs>
      </w:pPr>
    </w:p>
    <w:p w14:paraId="3DA225CB" w14:textId="1090B8E9" w:rsidR="00F450B2" w:rsidRDefault="00F450B2" w:rsidP="00F450B2">
      <w:pPr>
        <w:tabs>
          <w:tab w:val="left" w:pos="2565"/>
        </w:tabs>
      </w:pPr>
    </w:p>
    <w:p w14:paraId="1B128628" w14:textId="30B17942" w:rsidR="00F450B2" w:rsidRDefault="00F450B2" w:rsidP="00F450B2">
      <w:pPr>
        <w:tabs>
          <w:tab w:val="left" w:pos="2565"/>
        </w:tabs>
      </w:pPr>
    </w:p>
    <w:p w14:paraId="2385B2D1" w14:textId="5B29CD99" w:rsidR="00F450B2" w:rsidRDefault="00F450B2" w:rsidP="00F450B2">
      <w:pPr>
        <w:tabs>
          <w:tab w:val="left" w:pos="2565"/>
        </w:tabs>
      </w:pPr>
    </w:p>
    <w:p w14:paraId="6DC13FF8" w14:textId="29C001AF" w:rsidR="00F450B2" w:rsidRDefault="00F450B2" w:rsidP="00F450B2">
      <w:pPr>
        <w:tabs>
          <w:tab w:val="left" w:pos="2565"/>
        </w:tabs>
      </w:pPr>
    </w:p>
    <w:p w14:paraId="460D6254" w14:textId="0A81FC7F" w:rsidR="00F450B2" w:rsidRDefault="00F450B2" w:rsidP="00F450B2">
      <w:pPr>
        <w:tabs>
          <w:tab w:val="left" w:pos="2565"/>
        </w:tabs>
      </w:pPr>
    </w:p>
    <w:p w14:paraId="37C04EA8" w14:textId="6796578C" w:rsidR="00F450B2" w:rsidRDefault="00F450B2" w:rsidP="00F450B2">
      <w:pPr>
        <w:tabs>
          <w:tab w:val="left" w:pos="2565"/>
        </w:tabs>
      </w:pPr>
    </w:p>
    <w:p w14:paraId="0DA991DE" w14:textId="3D4DBCBA" w:rsidR="00F450B2" w:rsidRDefault="00F450B2" w:rsidP="00F450B2">
      <w:pPr>
        <w:tabs>
          <w:tab w:val="left" w:pos="2565"/>
        </w:tabs>
      </w:pPr>
    </w:p>
    <w:p w14:paraId="6A4E058F" w14:textId="4E381E8F" w:rsidR="00F450B2" w:rsidRDefault="00F450B2" w:rsidP="00F450B2">
      <w:pPr>
        <w:tabs>
          <w:tab w:val="left" w:pos="2565"/>
        </w:tabs>
      </w:pPr>
    </w:p>
    <w:p w14:paraId="59F92518" w14:textId="4610FF0E" w:rsidR="00F450B2" w:rsidRDefault="00F450B2" w:rsidP="00F450B2">
      <w:pPr>
        <w:tabs>
          <w:tab w:val="left" w:pos="2565"/>
        </w:tabs>
      </w:pPr>
    </w:p>
    <w:p w14:paraId="638D5FCE" w14:textId="41A15FF1" w:rsidR="00F450B2" w:rsidRDefault="00F450B2" w:rsidP="00F450B2">
      <w:pPr>
        <w:tabs>
          <w:tab w:val="left" w:pos="2565"/>
        </w:tabs>
      </w:pPr>
    </w:p>
    <w:p w14:paraId="66EA6EEC" w14:textId="4AAE53C9" w:rsidR="00F450B2" w:rsidRDefault="00F450B2" w:rsidP="00F450B2">
      <w:pPr>
        <w:tabs>
          <w:tab w:val="left" w:pos="2565"/>
        </w:tabs>
      </w:pPr>
    </w:p>
    <w:p w14:paraId="3F16702F" w14:textId="147833A5" w:rsidR="00F450B2" w:rsidRDefault="00F450B2" w:rsidP="00F450B2">
      <w:pPr>
        <w:ind w:right="840" w:firstLineChars="100" w:firstLine="210"/>
      </w:pPr>
      <w:r>
        <w:rPr>
          <w:rFonts w:hint="eastAsia"/>
        </w:rPr>
        <w:t>＊立入検査証の大きさは、タテ１２㎝・ヨコ８．４㎝とする。</w:t>
      </w:r>
    </w:p>
    <w:p w14:paraId="1CD1301F" w14:textId="202FD088" w:rsidR="00F450B2" w:rsidRPr="00F450B2" w:rsidRDefault="00F450B2" w:rsidP="00F450B2">
      <w:pPr>
        <w:tabs>
          <w:tab w:val="left" w:pos="2565"/>
        </w:tabs>
      </w:pPr>
    </w:p>
    <w:p w14:paraId="655FBEE1" w14:textId="77777777" w:rsidR="00F450B2" w:rsidRDefault="00F450B2" w:rsidP="00F450B2">
      <w:pPr>
        <w:tabs>
          <w:tab w:val="left" w:pos="2565"/>
        </w:tabs>
      </w:pPr>
    </w:p>
    <w:p w14:paraId="21457FE1" w14:textId="1642FA28" w:rsidR="0038225A" w:rsidRDefault="0038225A" w:rsidP="00F450B2">
      <w:r w:rsidRPr="00F450B2">
        <w:br w:type="page"/>
      </w:r>
      <w:r w:rsidR="005B21B3">
        <w:rPr>
          <w:rFonts w:hint="eastAsia"/>
        </w:rPr>
        <w:lastRenderedPageBreak/>
        <w:t>様式第</w:t>
      </w:r>
      <w:r w:rsidR="00972CC2">
        <w:rPr>
          <w:rFonts w:hint="eastAsia"/>
        </w:rPr>
        <w:t>1</w:t>
      </w:r>
      <w:r w:rsidR="00972CC2">
        <w:t>3</w:t>
      </w:r>
      <w:r w:rsidR="005B21B3">
        <w:rPr>
          <w:rFonts w:hint="eastAsia"/>
        </w:rPr>
        <w:t>号（ウラ）</w:t>
      </w:r>
      <w:r w:rsidR="00575693">
        <w:rPr>
          <w:noProof/>
        </w:rPr>
        <mc:AlternateContent>
          <mc:Choice Requires="wpg">
            <w:drawing>
              <wp:anchor distT="0" distB="0" distL="114300" distR="114300" simplePos="0" relativeHeight="251675648" behindDoc="0" locked="0" layoutInCell="1" allowOverlap="1" wp14:anchorId="3D4A498F" wp14:editId="2EA280E3">
                <wp:simplePos x="0" y="0"/>
                <wp:positionH relativeFrom="column">
                  <wp:posOffset>1644651</wp:posOffset>
                </wp:positionH>
                <wp:positionV relativeFrom="paragraph">
                  <wp:posOffset>2084705</wp:posOffset>
                </wp:positionV>
                <wp:extent cx="2903855" cy="4154170"/>
                <wp:effectExtent l="0" t="0" r="0" b="0"/>
                <wp:wrapNone/>
                <wp:docPr id="37" name="グループ化 37"/>
                <wp:cNvGraphicFramePr/>
                <a:graphic xmlns:a="http://schemas.openxmlformats.org/drawingml/2006/main">
                  <a:graphicData uri="http://schemas.microsoft.com/office/word/2010/wordprocessingGroup">
                    <wpg:wgp>
                      <wpg:cNvGrpSpPr/>
                      <wpg:grpSpPr>
                        <a:xfrm>
                          <a:off x="0" y="0"/>
                          <a:ext cx="2903855" cy="4154170"/>
                          <a:chOff x="-1" y="0"/>
                          <a:chExt cx="2903856" cy="4155041"/>
                        </a:xfrm>
                      </wpg:grpSpPr>
                      <wps:wsp>
                        <wps:cNvPr id="44" name="テキスト ボックス 44"/>
                        <wps:cNvSpPr txBox="1"/>
                        <wps:spPr>
                          <a:xfrm>
                            <a:off x="0" y="2870046"/>
                            <a:ext cx="2903855" cy="1284995"/>
                          </a:xfrm>
                          <a:prstGeom prst="rect">
                            <a:avLst/>
                          </a:prstGeom>
                          <a:solidFill>
                            <a:schemeClr val="lt1"/>
                          </a:solidFill>
                          <a:ln w="6350">
                            <a:noFill/>
                          </a:ln>
                        </wps:spPr>
                        <wps:txbx>
                          <w:txbxContent>
                            <w:p w14:paraId="6AE24556" w14:textId="77777777" w:rsidR="001145AD" w:rsidRPr="005E55C4" w:rsidRDefault="001145AD" w:rsidP="001145AD">
                              <w:pPr>
                                <w:spacing w:line="20" w:lineRule="atLeast"/>
                                <w:jc w:val="left"/>
                                <w:rPr>
                                  <w:b/>
                                  <w:sz w:val="12"/>
                                  <w:szCs w:val="12"/>
                                </w:rPr>
                              </w:pPr>
                            </w:p>
                            <w:tbl>
                              <w:tblPr>
                                <w:tblStyle w:val="a9"/>
                                <w:tblW w:w="0" w:type="auto"/>
                                <w:tblLook w:val="04A0" w:firstRow="1" w:lastRow="0" w:firstColumn="1" w:lastColumn="0" w:noHBand="0" w:noVBand="1"/>
                              </w:tblPr>
                              <w:tblGrid>
                                <w:gridCol w:w="3923"/>
                                <w:gridCol w:w="342"/>
                              </w:tblGrid>
                              <w:tr w:rsidR="001145AD" w:rsidRPr="005E55C4" w14:paraId="4A6B6AA6" w14:textId="77777777" w:rsidTr="00CA1232">
                                <w:trPr>
                                  <w:cantSplit/>
                                  <w:trHeight w:hRule="exact" w:val="1503"/>
                                </w:trPr>
                                <w:tc>
                                  <w:tcPr>
                                    <w:tcW w:w="4054" w:type="dxa"/>
                                  </w:tcPr>
                                  <w:p w14:paraId="058ADF2B" w14:textId="77777777" w:rsidR="00A842F1" w:rsidRPr="00A842F1" w:rsidRDefault="00A842F1" w:rsidP="00A842F1">
                                    <w:pPr>
                                      <w:spacing w:line="40" w:lineRule="exact"/>
                                      <w:ind w:leftChars="-50" w:left="-105" w:firstLineChars="200" w:firstLine="82"/>
                                      <w:rPr>
                                        <w:b/>
                                        <w:w w:val="102"/>
                                        <w:kern w:val="0"/>
                                        <w:sz w:val="4"/>
                                        <w:szCs w:val="4"/>
                                      </w:rPr>
                                    </w:pPr>
                                  </w:p>
                                  <w:p w14:paraId="3BA02FE4" w14:textId="571FF2F8" w:rsidR="00A842F1" w:rsidRDefault="00A842F1" w:rsidP="00A842F1">
                                    <w:pPr>
                                      <w:spacing w:line="130" w:lineRule="exact"/>
                                      <w:ind w:leftChars="-30" w:left="-63" w:rightChars="-30" w:right="-63" w:firstLineChars="100" w:firstLine="100"/>
                                      <w:rPr>
                                        <w:b/>
                                        <w:spacing w:val="-6"/>
                                        <w:w w:val="102"/>
                                        <w:kern w:val="0"/>
                                        <w:sz w:val="11"/>
                                        <w:szCs w:val="11"/>
                                      </w:rPr>
                                    </w:pPr>
                                    <w:r w:rsidRPr="000E1D09">
                                      <w:rPr>
                                        <w:rFonts w:hint="eastAsia"/>
                                        <w:b/>
                                        <w:spacing w:val="-6"/>
                                        <w:w w:val="102"/>
                                        <w:kern w:val="0"/>
                                        <w:sz w:val="11"/>
                                        <w:szCs w:val="11"/>
                                      </w:rPr>
                                      <w:t>高圧ガス保安</w:t>
                                    </w:r>
                                    <w:r>
                                      <w:rPr>
                                        <w:rFonts w:hint="eastAsia"/>
                                        <w:b/>
                                        <w:spacing w:val="-6"/>
                                        <w:w w:val="102"/>
                                        <w:kern w:val="0"/>
                                        <w:sz w:val="11"/>
                                        <w:szCs w:val="11"/>
                                      </w:rPr>
                                      <w:t>法（昭和２６年法律第２０４号。以下この部において「法」という。</w:t>
                                    </w:r>
                                    <w:r w:rsidR="00103AE0">
                                      <w:rPr>
                                        <w:b/>
                                        <w:spacing w:val="-6"/>
                                        <w:w w:val="102"/>
                                        <w:kern w:val="0"/>
                                        <w:sz w:val="11"/>
                                        <w:szCs w:val="11"/>
                                      </w:rPr>
                                      <w:t>）</w:t>
                                    </w:r>
                                  </w:p>
                                  <w:p w14:paraId="0B5A0B4F" w14:textId="77777777" w:rsidR="00A842F1" w:rsidRDefault="00A842F1" w:rsidP="00A842F1">
                                    <w:pPr>
                                      <w:spacing w:line="130" w:lineRule="exact"/>
                                      <w:ind w:leftChars="-30" w:left="-63" w:rightChars="-30" w:right="-63"/>
                                      <w:rPr>
                                        <w:b/>
                                        <w:spacing w:val="-6"/>
                                        <w:w w:val="102"/>
                                        <w:kern w:val="0"/>
                                        <w:sz w:val="11"/>
                                        <w:szCs w:val="11"/>
                                      </w:rPr>
                                    </w:pPr>
                                    <w:r w:rsidRPr="000E1D09">
                                      <w:rPr>
                                        <w:rFonts w:hint="eastAsia"/>
                                        <w:b/>
                                        <w:spacing w:val="-6"/>
                                        <w:w w:val="102"/>
                                        <w:sz w:val="11"/>
                                        <w:szCs w:val="11"/>
                                      </w:rPr>
                                      <w:t>に基づく事務のうち、次に掲げるもの</w:t>
                                    </w:r>
                                  </w:p>
                                  <w:p w14:paraId="18708222" w14:textId="77777777" w:rsidR="00A842F1" w:rsidRDefault="00A842F1" w:rsidP="00A842F1">
                                    <w:pPr>
                                      <w:spacing w:line="130" w:lineRule="exact"/>
                                      <w:ind w:leftChars="-30" w:left="-63" w:rightChars="-30" w:right="-63"/>
                                      <w:rPr>
                                        <w:b/>
                                        <w:spacing w:val="-4"/>
                                        <w:w w:val="102"/>
                                        <w:sz w:val="11"/>
                                        <w:szCs w:val="11"/>
                                      </w:rPr>
                                    </w:pPr>
                                    <w:r w:rsidRPr="000E1D09">
                                      <w:rPr>
                                        <w:rFonts w:hint="eastAsia"/>
                                        <w:b/>
                                        <w:w w:val="102"/>
                                        <w:kern w:val="0"/>
                                        <w:sz w:val="11"/>
                                        <w:szCs w:val="11"/>
                                      </w:rPr>
                                      <w:t>(</w:t>
                                    </w:r>
                                    <w:r>
                                      <w:rPr>
                                        <w:rFonts w:hint="eastAsia"/>
                                        <w:b/>
                                        <w:w w:val="102"/>
                                        <w:kern w:val="0"/>
                                        <w:sz w:val="11"/>
                                        <w:szCs w:val="11"/>
                                      </w:rPr>
                                      <w:t>1</w:t>
                                    </w:r>
                                    <w:r w:rsidRPr="000E1D09">
                                      <w:rPr>
                                        <w:rFonts w:hint="eastAsia"/>
                                        <w:b/>
                                        <w:w w:val="102"/>
                                        <w:kern w:val="0"/>
                                        <w:sz w:val="11"/>
                                        <w:szCs w:val="11"/>
                                      </w:rPr>
                                      <w:t>)</w:t>
                                    </w:r>
                                    <w:r>
                                      <w:rPr>
                                        <w:rFonts w:hint="eastAsia"/>
                                        <w:b/>
                                        <w:w w:val="102"/>
                                        <w:kern w:val="0"/>
                                        <w:sz w:val="11"/>
                                        <w:szCs w:val="11"/>
                                      </w:rPr>
                                      <w:t xml:space="preserve">　</w:t>
                                    </w:r>
                                    <w:r w:rsidRPr="000E1D09">
                                      <w:rPr>
                                        <w:rFonts w:hint="eastAsia"/>
                                        <w:b/>
                                        <w:spacing w:val="-4"/>
                                        <w:w w:val="102"/>
                                        <w:sz w:val="11"/>
                                        <w:szCs w:val="11"/>
                                      </w:rPr>
                                      <w:t>法第３９条第２号の規定による第１種製造者、第２種製造者、第１種貯蔵所</w:t>
                                    </w:r>
                                  </w:p>
                                  <w:p w14:paraId="2F3D212D" w14:textId="77777777" w:rsidR="00A842F1" w:rsidRDefault="00A842F1" w:rsidP="00A842F1">
                                    <w:pPr>
                                      <w:spacing w:line="130" w:lineRule="exact"/>
                                      <w:ind w:leftChars="-30" w:left="-63" w:rightChars="-30" w:right="-63" w:firstLineChars="150" w:firstLine="156"/>
                                      <w:rPr>
                                        <w:b/>
                                        <w:spacing w:val="-4"/>
                                        <w:w w:val="102"/>
                                        <w:sz w:val="11"/>
                                        <w:szCs w:val="11"/>
                                      </w:rPr>
                                    </w:pPr>
                                    <w:r w:rsidRPr="000E1D09">
                                      <w:rPr>
                                        <w:rFonts w:hint="eastAsia"/>
                                        <w:b/>
                                        <w:spacing w:val="-4"/>
                                        <w:w w:val="102"/>
                                        <w:sz w:val="11"/>
                                        <w:szCs w:val="11"/>
                                      </w:rPr>
                                      <w:t>又は第２種貯蔵所の所有者又は占有者、販売業者、特定高圧ガス消費者、液化</w:t>
                                    </w:r>
                                  </w:p>
                                  <w:p w14:paraId="572E987C" w14:textId="77777777" w:rsidR="00A842F1" w:rsidRDefault="00A842F1" w:rsidP="00A842F1">
                                    <w:pPr>
                                      <w:spacing w:line="130" w:lineRule="exact"/>
                                      <w:ind w:leftChars="-30" w:left="-63" w:rightChars="-30" w:right="-63" w:firstLineChars="150" w:firstLine="156"/>
                                      <w:rPr>
                                        <w:b/>
                                        <w:spacing w:val="-4"/>
                                        <w:w w:val="102"/>
                                        <w:sz w:val="11"/>
                                        <w:szCs w:val="11"/>
                                      </w:rPr>
                                    </w:pPr>
                                    <w:r w:rsidRPr="000E1D09">
                                      <w:rPr>
                                        <w:rFonts w:hint="eastAsia"/>
                                        <w:b/>
                                        <w:spacing w:val="-4"/>
                                        <w:w w:val="102"/>
                                        <w:sz w:val="11"/>
                                        <w:szCs w:val="11"/>
                                      </w:rPr>
                                      <w:t>石油ガスの保安の確保及び取引の適正化に関する法律（昭和４２年法律第１４</w:t>
                                    </w:r>
                                  </w:p>
                                  <w:p w14:paraId="319C9E6C" w14:textId="77777777" w:rsidR="00A842F1" w:rsidRDefault="00A842F1" w:rsidP="00A842F1">
                                    <w:pPr>
                                      <w:spacing w:line="130" w:lineRule="exact"/>
                                      <w:ind w:leftChars="-30" w:left="-63" w:rightChars="-30" w:right="-63" w:firstLineChars="150" w:firstLine="156"/>
                                      <w:rPr>
                                        <w:b/>
                                        <w:spacing w:val="-4"/>
                                        <w:w w:val="102"/>
                                        <w:sz w:val="11"/>
                                        <w:szCs w:val="11"/>
                                      </w:rPr>
                                    </w:pPr>
                                    <w:r w:rsidRPr="000E1D09">
                                      <w:rPr>
                                        <w:rFonts w:hint="eastAsia"/>
                                        <w:b/>
                                        <w:spacing w:val="-4"/>
                                        <w:w w:val="102"/>
                                        <w:sz w:val="11"/>
                                        <w:szCs w:val="11"/>
                                      </w:rPr>
                                      <w:t>９号）第６条に規定する液化石油ガス販売事業者及び同法第３７条の４第３項</w:t>
                                    </w:r>
                                  </w:p>
                                  <w:p w14:paraId="607652C0" w14:textId="77777777" w:rsidR="00A842F1" w:rsidRDefault="00A842F1" w:rsidP="00A842F1">
                                    <w:pPr>
                                      <w:spacing w:line="130" w:lineRule="exact"/>
                                      <w:ind w:leftChars="-30" w:left="-63" w:rightChars="-30" w:right="-63" w:firstLineChars="150" w:firstLine="156"/>
                                      <w:rPr>
                                        <w:b/>
                                        <w:spacing w:val="-4"/>
                                        <w:w w:val="102"/>
                                        <w:sz w:val="11"/>
                                        <w:szCs w:val="11"/>
                                      </w:rPr>
                                    </w:pPr>
                                    <w:r w:rsidRPr="000E1D09">
                                      <w:rPr>
                                        <w:rFonts w:hint="eastAsia"/>
                                        <w:b/>
                                        <w:spacing w:val="-4"/>
                                        <w:w w:val="102"/>
                                        <w:sz w:val="11"/>
                                        <w:szCs w:val="11"/>
                                      </w:rPr>
                                      <w:t>に規定する充てん事業者以外の高圧ガスを取り扱う者に対する必要な措置に関</w:t>
                                    </w:r>
                                  </w:p>
                                  <w:p w14:paraId="36516E76" w14:textId="77777777" w:rsidR="00A842F1" w:rsidRDefault="00A842F1" w:rsidP="00A842F1">
                                    <w:pPr>
                                      <w:spacing w:line="130" w:lineRule="exact"/>
                                      <w:ind w:leftChars="-30" w:left="-63" w:rightChars="-30" w:right="-63" w:firstLineChars="150" w:firstLine="156"/>
                                      <w:rPr>
                                        <w:b/>
                                        <w:spacing w:val="-4"/>
                                        <w:w w:val="102"/>
                                        <w:sz w:val="11"/>
                                        <w:szCs w:val="11"/>
                                      </w:rPr>
                                    </w:pPr>
                                    <w:r w:rsidRPr="000E1D09">
                                      <w:rPr>
                                        <w:rFonts w:hint="eastAsia"/>
                                        <w:b/>
                                        <w:spacing w:val="-4"/>
                                        <w:w w:val="102"/>
                                        <w:sz w:val="11"/>
                                        <w:szCs w:val="11"/>
                                      </w:rPr>
                                      <w:t>する事務（法第２４条の５に規定する経済産業省令で定める高圧ガスの消費に</w:t>
                                    </w:r>
                                  </w:p>
                                  <w:p w14:paraId="6D076F1E" w14:textId="77777777" w:rsidR="00A842F1" w:rsidRDefault="00A842F1" w:rsidP="00A842F1">
                                    <w:pPr>
                                      <w:spacing w:line="130" w:lineRule="exact"/>
                                      <w:ind w:leftChars="-30" w:left="-63" w:rightChars="-30" w:right="-63" w:firstLineChars="150" w:firstLine="156"/>
                                      <w:rPr>
                                        <w:b/>
                                        <w:spacing w:val="-4"/>
                                        <w:w w:val="102"/>
                                        <w:sz w:val="11"/>
                                        <w:szCs w:val="11"/>
                                      </w:rPr>
                                    </w:pPr>
                                    <w:r w:rsidRPr="000E1D09">
                                      <w:rPr>
                                        <w:rFonts w:hint="eastAsia"/>
                                        <w:b/>
                                        <w:spacing w:val="-4"/>
                                        <w:w w:val="102"/>
                                        <w:sz w:val="11"/>
                                        <w:szCs w:val="11"/>
                                      </w:rPr>
                                      <w:t>係るものに限る。）</w:t>
                                    </w:r>
                                  </w:p>
                                  <w:p w14:paraId="513ED253" w14:textId="77777777" w:rsidR="00A842F1" w:rsidRDefault="00A842F1" w:rsidP="00A842F1">
                                    <w:pPr>
                                      <w:spacing w:line="130" w:lineRule="exact"/>
                                      <w:ind w:leftChars="-30" w:left="-63" w:rightChars="-30" w:right="-63"/>
                                      <w:rPr>
                                        <w:b/>
                                        <w:spacing w:val="-4"/>
                                        <w:w w:val="102"/>
                                        <w:sz w:val="11"/>
                                        <w:szCs w:val="11"/>
                                      </w:rPr>
                                    </w:pPr>
                                    <w:r w:rsidRPr="000E1D09">
                                      <w:rPr>
                                        <w:rFonts w:hint="eastAsia"/>
                                        <w:b/>
                                        <w:w w:val="102"/>
                                        <w:kern w:val="0"/>
                                        <w:sz w:val="11"/>
                                        <w:szCs w:val="11"/>
                                      </w:rPr>
                                      <w:t>(</w:t>
                                    </w:r>
                                    <w:r>
                                      <w:rPr>
                                        <w:rFonts w:hint="eastAsia"/>
                                        <w:b/>
                                        <w:w w:val="102"/>
                                        <w:kern w:val="0"/>
                                        <w:sz w:val="11"/>
                                        <w:szCs w:val="11"/>
                                      </w:rPr>
                                      <w:t>2</w:t>
                                    </w:r>
                                    <w:r w:rsidRPr="000E1D09">
                                      <w:rPr>
                                        <w:rFonts w:hint="eastAsia"/>
                                        <w:b/>
                                        <w:w w:val="102"/>
                                        <w:kern w:val="0"/>
                                        <w:sz w:val="11"/>
                                        <w:szCs w:val="11"/>
                                      </w:rPr>
                                      <w:t>)</w:t>
                                    </w:r>
                                    <w:r>
                                      <w:rPr>
                                        <w:rFonts w:hint="eastAsia"/>
                                        <w:b/>
                                        <w:w w:val="102"/>
                                        <w:kern w:val="0"/>
                                        <w:sz w:val="11"/>
                                        <w:szCs w:val="11"/>
                                      </w:rPr>
                                      <w:t xml:space="preserve">　</w:t>
                                    </w:r>
                                    <w:r w:rsidRPr="000E1D09">
                                      <w:rPr>
                                        <w:rFonts w:hint="eastAsia"/>
                                        <w:b/>
                                        <w:spacing w:val="-4"/>
                                        <w:w w:val="102"/>
                                        <w:sz w:val="11"/>
                                        <w:szCs w:val="11"/>
                                      </w:rPr>
                                      <w:t>法第６２条第１項の規定による高圧ガスを消費する者に対する立入検査、質</w:t>
                                    </w:r>
                                  </w:p>
                                  <w:p w14:paraId="7217A0E0" w14:textId="77777777" w:rsidR="001145AD" w:rsidRPr="005E55C4" w:rsidRDefault="00A842F1" w:rsidP="00A842F1">
                                    <w:pPr>
                                      <w:spacing w:line="120" w:lineRule="exact"/>
                                      <w:ind w:firstLineChars="50" w:firstLine="52"/>
                                      <w:rPr>
                                        <w:b/>
                                        <w:sz w:val="10"/>
                                        <w:szCs w:val="10"/>
                                      </w:rPr>
                                    </w:pPr>
                                    <w:r w:rsidRPr="000E1D09">
                                      <w:rPr>
                                        <w:rFonts w:hint="eastAsia"/>
                                        <w:b/>
                                        <w:spacing w:val="-4"/>
                                        <w:w w:val="102"/>
                                        <w:sz w:val="11"/>
                                        <w:szCs w:val="11"/>
                                      </w:rPr>
                                      <w:t>問及び収去に関する事務</w:t>
                                    </w:r>
                                    <w:r w:rsidR="00013429">
                                      <w:rPr>
                                        <w:rFonts w:hint="eastAsia"/>
                                        <w:b/>
                                        <w:spacing w:val="-4"/>
                                        <w:w w:val="102"/>
                                        <w:sz w:val="11"/>
                                        <w:szCs w:val="11"/>
                                      </w:rPr>
                                      <w:t>（(</w:t>
                                    </w:r>
                                    <w:r w:rsidR="00013429" w:rsidRPr="000E1D09">
                                      <w:rPr>
                                        <w:rFonts w:hint="eastAsia"/>
                                        <w:b/>
                                        <w:spacing w:val="-4"/>
                                        <w:w w:val="102"/>
                                        <w:sz w:val="11"/>
                                        <w:szCs w:val="11"/>
                                      </w:rPr>
                                      <w:t>１</w:t>
                                    </w:r>
                                    <w:r w:rsidR="00013429">
                                      <w:rPr>
                                        <w:rFonts w:hint="eastAsia"/>
                                        <w:b/>
                                        <w:spacing w:val="-4"/>
                                        <w:w w:val="102"/>
                                        <w:sz w:val="11"/>
                                        <w:szCs w:val="11"/>
                                      </w:rPr>
                                      <w:t>)</w:t>
                                    </w:r>
                                    <w:r w:rsidRPr="000E1D09">
                                      <w:rPr>
                                        <w:rFonts w:hint="eastAsia"/>
                                        <w:b/>
                                        <w:spacing w:val="-4"/>
                                        <w:w w:val="102"/>
                                        <w:sz w:val="11"/>
                                        <w:szCs w:val="11"/>
                                      </w:rPr>
                                      <w:t>に掲げる事務に係るものに限る。）</w:t>
                                    </w:r>
                                  </w:p>
                                </w:tc>
                                <w:tc>
                                  <w:tcPr>
                                    <w:tcW w:w="255" w:type="dxa"/>
                                    <w:textDirection w:val="tbRlV"/>
                                    <w:vAlign w:val="center"/>
                                  </w:tcPr>
                                  <w:p w14:paraId="0F83B2B4" w14:textId="77777777" w:rsidR="001145AD" w:rsidRPr="005E55C4" w:rsidRDefault="001145AD" w:rsidP="001027A3">
                                    <w:pPr>
                                      <w:spacing w:line="120" w:lineRule="exact"/>
                                      <w:ind w:left="113" w:right="113"/>
                                      <w:jc w:val="center"/>
                                      <w:rPr>
                                        <w:b/>
                                        <w:sz w:val="12"/>
                                        <w:szCs w:val="12"/>
                                      </w:rPr>
                                    </w:pPr>
                                    <w:r w:rsidRPr="001145AD">
                                      <w:rPr>
                                        <w:rFonts w:hint="eastAsia"/>
                                        <w:b/>
                                        <w:spacing w:val="3"/>
                                        <w:w w:val="97"/>
                                        <w:kern w:val="0"/>
                                        <w:sz w:val="12"/>
                                        <w:szCs w:val="12"/>
                                        <w:fitText w:val="1170" w:id="1399550208"/>
                                      </w:rPr>
                                      <w:t>淡路広域消防事務組</w:t>
                                    </w:r>
                                    <w:r w:rsidRPr="001145AD">
                                      <w:rPr>
                                        <w:rFonts w:hint="eastAsia"/>
                                        <w:b/>
                                        <w:spacing w:val="-12"/>
                                        <w:w w:val="97"/>
                                        <w:kern w:val="0"/>
                                        <w:sz w:val="12"/>
                                        <w:szCs w:val="12"/>
                                        <w:fitText w:val="1170" w:id="1399550208"/>
                                      </w:rPr>
                                      <w:t>合</w:t>
                                    </w:r>
                                  </w:p>
                                </w:tc>
                              </w:tr>
                            </w:tbl>
                            <w:p w14:paraId="15E7322E" w14:textId="77777777" w:rsidR="001145AD" w:rsidRPr="005E55C4" w:rsidRDefault="001145AD" w:rsidP="001145AD">
                              <w:pPr>
                                <w:spacing w:line="80" w:lineRule="atLeast"/>
                                <w:jc w:val="left"/>
                                <w:rPr>
                                  <w:b/>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1" y="0"/>
                            <a:ext cx="2903855" cy="3141455"/>
                          </a:xfrm>
                          <a:prstGeom prst="rect">
                            <a:avLst/>
                          </a:prstGeom>
                          <a:solidFill>
                            <a:schemeClr val="lt1"/>
                          </a:solidFill>
                          <a:ln w="6350">
                            <a:noFill/>
                          </a:ln>
                        </wps:spPr>
                        <wps:txbx>
                          <w:txbxContent>
                            <w:p w14:paraId="0DD01378" w14:textId="77777777" w:rsidR="001145AD" w:rsidRPr="008200E1" w:rsidRDefault="001145AD" w:rsidP="001145AD">
                              <w:pPr>
                                <w:spacing w:line="140" w:lineRule="exact"/>
                                <w:ind w:rightChars="10" w:right="21"/>
                                <w:jc w:val="center"/>
                                <w:rPr>
                                  <w:b/>
                                  <w:w w:val="101"/>
                                  <w:sz w:val="14"/>
                                  <w:szCs w:val="14"/>
                                </w:rPr>
                              </w:pPr>
                              <w:r w:rsidRPr="008200E1">
                                <w:rPr>
                                  <w:rFonts w:hint="eastAsia"/>
                                  <w:b/>
                                  <w:w w:val="101"/>
                                  <w:sz w:val="14"/>
                                  <w:szCs w:val="14"/>
                                </w:rPr>
                                <w:t>高圧ガス保安法抜粋</w:t>
                              </w:r>
                            </w:p>
                            <w:p w14:paraId="0287A55C" w14:textId="77777777" w:rsidR="001145AD" w:rsidRPr="008200E1" w:rsidRDefault="001145AD" w:rsidP="001145AD">
                              <w:pPr>
                                <w:spacing w:line="40" w:lineRule="exact"/>
                                <w:ind w:rightChars="10" w:right="21"/>
                                <w:jc w:val="center"/>
                                <w:rPr>
                                  <w:b/>
                                  <w:w w:val="101"/>
                                  <w:sz w:val="11"/>
                                  <w:szCs w:val="11"/>
                                </w:rPr>
                              </w:pPr>
                            </w:p>
                            <w:p w14:paraId="28DF67D5" w14:textId="77777777" w:rsidR="001145AD" w:rsidRPr="008200E1" w:rsidRDefault="001145AD" w:rsidP="001145AD">
                              <w:pPr>
                                <w:spacing w:line="130" w:lineRule="exact"/>
                                <w:ind w:leftChars="-7" w:left="96" w:rightChars="-57" w:right="-120" w:hangingChars="100" w:hanging="111"/>
                                <w:rPr>
                                  <w:b/>
                                  <w:w w:val="101"/>
                                  <w:sz w:val="11"/>
                                  <w:szCs w:val="11"/>
                                </w:rPr>
                              </w:pPr>
                              <w:r w:rsidRPr="008200E1">
                                <w:rPr>
                                  <w:rFonts w:hint="eastAsia"/>
                                  <w:b/>
                                  <w:w w:val="101"/>
                                  <w:sz w:val="11"/>
                                  <w:szCs w:val="11"/>
                                </w:rPr>
                                <w:t>第６２条　経済産業大臣又は都道府県知事は、公共の安全の維持又は災害の発生の防止</w:t>
                              </w:r>
                            </w:p>
                            <w:p w14:paraId="1D9F0CB5"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のため必要があると認めるときは、その職員に、高圧ガスの製造をする者、第一種貯</w:t>
                              </w:r>
                            </w:p>
                            <w:p w14:paraId="79B73A51"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蔵所若しくは第二種貯蔵所の所有者若しくは占有者、販売業者、高圧ガスを貯蔵し、</w:t>
                              </w:r>
                            </w:p>
                            <w:p w14:paraId="054528F8" w14:textId="2B30DD44"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若しくは消費する者、高圧ガスの輸入をした者、液化石油ガス法第</w:t>
                              </w:r>
                              <w:r w:rsidR="00103AE0">
                                <w:rPr>
                                  <w:rFonts w:hint="eastAsia"/>
                                  <w:b/>
                                  <w:w w:val="101"/>
                                  <w:sz w:val="11"/>
                                  <w:szCs w:val="11"/>
                                </w:rPr>
                                <w:t>６</w:t>
                              </w:r>
                              <w:r w:rsidRPr="008200E1">
                                <w:rPr>
                                  <w:rFonts w:hint="eastAsia"/>
                                  <w:b/>
                                  <w:w w:val="101"/>
                                  <w:sz w:val="11"/>
                                  <w:szCs w:val="11"/>
                                </w:rPr>
                                <w:t>条の液化石油ガ</w:t>
                              </w:r>
                            </w:p>
                            <w:p w14:paraId="4941692A"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ス販売業者、容器の製造をする者、容器の輸入をした者又は容器検査所の登録を受け</w:t>
                              </w:r>
                            </w:p>
                            <w:p w14:paraId="6D6C5D80"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た者の事務所、営業所、工場、事業場、高圧ガス若しくは容器の保管場所又は容器検</w:t>
                              </w:r>
                            </w:p>
                            <w:p w14:paraId="714BF141"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査所に立ち入り、その者の帳簿書類その他必要な物件を検査させ、関係者に質問させ、</w:t>
                              </w:r>
                            </w:p>
                            <w:p w14:paraId="09735143" w14:textId="77777777" w:rsidR="001145AD" w:rsidRPr="008200E1" w:rsidRDefault="001145AD" w:rsidP="001145AD">
                              <w:pPr>
                                <w:spacing w:line="130" w:lineRule="exact"/>
                                <w:ind w:rightChars="-39" w:right="-82" w:firstLineChars="100" w:firstLine="111"/>
                                <w:rPr>
                                  <w:b/>
                                  <w:w w:val="101"/>
                                  <w:sz w:val="11"/>
                                  <w:szCs w:val="11"/>
                                </w:rPr>
                              </w:pPr>
                              <w:r w:rsidRPr="008200E1">
                                <w:rPr>
                                  <w:rFonts w:hint="eastAsia"/>
                                  <w:b/>
                                  <w:w w:val="101"/>
                                  <w:sz w:val="11"/>
                                  <w:szCs w:val="11"/>
                                </w:rPr>
                                <w:t xml:space="preserve">又は試験のため必要な最少限度の容積に限り高圧ガスを収去させることができる。 </w:t>
                              </w:r>
                            </w:p>
                            <w:p w14:paraId="28013A8D" w14:textId="77777777" w:rsidR="001145AD" w:rsidRPr="008200E1" w:rsidRDefault="001145AD" w:rsidP="001145AD">
                              <w:pPr>
                                <w:spacing w:line="130" w:lineRule="exact"/>
                                <w:ind w:left="111" w:rightChars="-57" w:right="-120" w:hangingChars="100" w:hanging="111"/>
                                <w:rPr>
                                  <w:b/>
                                  <w:w w:val="101"/>
                                  <w:sz w:val="11"/>
                                  <w:szCs w:val="11"/>
                                </w:rPr>
                              </w:pPr>
                              <w:r w:rsidRPr="008200E1">
                                <w:rPr>
                                  <w:rFonts w:hint="eastAsia"/>
                                  <w:b/>
                                  <w:w w:val="101"/>
                                  <w:sz w:val="11"/>
                                  <w:szCs w:val="11"/>
                                </w:rPr>
                                <w:t>２　経済産業大臣は、公共の安全の維持又は災害の発生の防止のため必要があると認め</w:t>
                              </w:r>
                            </w:p>
                            <w:p w14:paraId="52300A70"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るときは、その職員に、指定完成検査機関、指定輸入検査機関、指定保安検査機関、</w:t>
                              </w:r>
                            </w:p>
                            <w:p w14:paraId="180D5503"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指定容器検査機関、指定特定設備検査機関、指定設備認定機関又は検査組織等調査機</w:t>
                              </w:r>
                            </w:p>
                            <w:p w14:paraId="52832443"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関の事務所又は事業所に立ち入り、業務の状況若しくは帳簿書類その他必要な物件を</w:t>
                              </w:r>
                            </w:p>
                            <w:p w14:paraId="0C1305D2" w14:textId="77777777" w:rsidR="001145AD" w:rsidRPr="008200E1" w:rsidRDefault="001145AD" w:rsidP="001145AD">
                              <w:pPr>
                                <w:spacing w:line="130" w:lineRule="exact"/>
                                <w:ind w:rightChars="10" w:right="21" w:firstLineChars="100" w:firstLine="111"/>
                                <w:rPr>
                                  <w:b/>
                                  <w:w w:val="101"/>
                                  <w:sz w:val="11"/>
                                  <w:szCs w:val="11"/>
                                </w:rPr>
                              </w:pPr>
                              <w:r w:rsidRPr="008200E1">
                                <w:rPr>
                                  <w:rFonts w:hint="eastAsia"/>
                                  <w:b/>
                                  <w:w w:val="101"/>
                                  <w:sz w:val="11"/>
                                  <w:szCs w:val="11"/>
                                </w:rPr>
                                <w:t xml:space="preserve">検査させ、又は関係者に質問させることができる。 </w:t>
                              </w:r>
                            </w:p>
                            <w:p w14:paraId="50D2F6D8" w14:textId="77777777" w:rsidR="001145AD" w:rsidRPr="008200E1" w:rsidRDefault="001145AD" w:rsidP="001145AD">
                              <w:pPr>
                                <w:spacing w:line="130" w:lineRule="exact"/>
                                <w:ind w:left="111" w:rightChars="-57" w:right="-120" w:hangingChars="100" w:hanging="111"/>
                                <w:rPr>
                                  <w:b/>
                                  <w:w w:val="101"/>
                                  <w:sz w:val="11"/>
                                  <w:szCs w:val="11"/>
                                </w:rPr>
                              </w:pPr>
                              <w:r w:rsidRPr="008200E1">
                                <w:rPr>
                                  <w:rFonts w:hint="eastAsia"/>
                                  <w:b/>
                                  <w:w w:val="101"/>
                                  <w:sz w:val="11"/>
                                  <w:szCs w:val="11"/>
                                </w:rPr>
                                <w:t>３　経済産業大臣は、第３１条第３項の講習の業務又は試験事務の適正な実施を確保す</w:t>
                              </w:r>
                            </w:p>
                            <w:p w14:paraId="4854A717"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るため必要があると認めるときは、その職員に、指定講習機関又は指定試験機関の事</w:t>
                              </w:r>
                            </w:p>
                            <w:p w14:paraId="729B0966"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務所に立ち入り、業務の状況若しくは帳簿書類その他必要な物件を検査させ、又は関</w:t>
                              </w:r>
                            </w:p>
                            <w:p w14:paraId="40C48B69" w14:textId="77777777" w:rsidR="001145AD" w:rsidRPr="008200E1" w:rsidRDefault="001145AD" w:rsidP="001145AD">
                              <w:pPr>
                                <w:spacing w:line="130" w:lineRule="exact"/>
                                <w:ind w:rightChars="10" w:right="21" w:firstLineChars="100" w:firstLine="111"/>
                                <w:rPr>
                                  <w:b/>
                                  <w:w w:val="101"/>
                                  <w:sz w:val="11"/>
                                  <w:szCs w:val="11"/>
                                </w:rPr>
                              </w:pPr>
                              <w:r w:rsidRPr="008200E1">
                                <w:rPr>
                                  <w:rFonts w:hint="eastAsia"/>
                                  <w:b/>
                                  <w:w w:val="101"/>
                                  <w:sz w:val="11"/>
                                  <w:szCs w:val="11"/>
                                </w:rPr>
                                <w:t xml:space="preserve">係者に質問させることができる。 </w:t>
                              </w:r>
                            </w:p>
                            <w:p w14:paraId="4F2510A3" w14:textId="77777777" w:rsidR="001145AD" w:rsidRPr="008200E1" w:rsidRDefault="001145AD" w:rsidP="001145AD">
                              <w:pPr>
                                <w:spacing w:line="130" w:lineRule="exact"/>
                                <w:ind w:left="111" w:rightChars="-57" w:right="-120" w:hangingChars="100" w:hanging="111"/>
                                <w:rPr>
                                  <w:b/>
                                  <w:w w:val="101"/>
                                  <w:sz w:val="11"/>
                                  <w:szCs w:val="11"/>
                                </w:rPr>
                              </w:pPr>
                              <w:r w:rsidRPr="008200E1">
                                <w:rPr>
                                  <w:rFonts w:hint="eastAsia"/>
                                  <w:b/>
                                  <w:w w:val="101"/>
                                  <w:sz w:val="11"/>
                                  <w:szCs w:val="11"/>
                                </w:rPr>
                                <w:t>４　委任都道府県知事は、その行わせることとした試験事務の適正な実施を確保するた</w:t>
                              </w:r>
                            </w:p>
                            <w:p w14:paraId="5BFC20B8"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め必要があると認めるときは、その職員に、当該試験事務を取り扱う指定試験機関の</w:t>
                              </w:r>
                            </w:p>
                            <w:p w14:paraId="72801512"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事務所に立ち入り、当該試験事務の状況若しくは帳簿書類その他必要な物件を検査さ</w:t>
                              </w:r>
                            </w:p>
                            <w:p w14:paraId="36B558C3" w14:textId="77777777" w:rsidR="001145AD" w:rsidRPr="008200E1" w:rsidRDefault="001145AD" w:rsidP="001145AD">
                              <w:pPr>
                                <w:spacing w:line="130" w:lineRule="exact"/>
                                <w:ind w:rightChars="10" w:right="21" w:firstLineChars="100" w:firstLine="111"/>
                                <w:rPr>
                                  <w:b/>
                                  <w:w w:val="101"/>
                                  <w:sz w:val="11"/>
                                  <w:szCs w:val="11"/>
                                </w:rPr>
                              </w:pPr>
                              <w:r w:rsidRPr="008200E1">
                                <w:rPr>
                                  <w:rFonts w:hint="eastAsia"/>
                                  <w:b/>
                                  <w:w w:val="101"/>
                                  <w:sz w:val="11"/>
                                  <w:szCs w:val="11"/>
                                </w:rPr>
                                <w:t xml:space="preserve">せ、又は関係者に質問させることができる。 </w:t>
                              </w:r>
                            </w:p>
                            <w:p w14:paraId="661B092E" w14:textId="77777777" w:rsidR="001145AD" w:rsidRPr="008200E1" w:rsidRDefault="001145AD" w:rsidP="001145AD">
                              <w:pPr>
                                <w:spacing w:line="130" w:lineRule="exact"/>
                                <w:ind w:left="111" w:rightChars="-57" w:right="-120" w:hangingChars="100" w:hanging="111"/>
                                <w:rPr>
                                  <w:b/>
                                  <w:w w:val="101"/>
                                  <w:sz w:val="11"/>
                                  <w:szCs w:val="11"/>
                                </w:rPr>
                              </w:pPr>
                              <w:r w:rsidRPr="008200E1">
                                <w:rPr>
                                  <w:rFonts w:hint="eastAsia"/>
                                  <w:b/>
                                  <w:w w:val="101"/>
                                  <w:sz w:val="11"/>
                                  <w:szCs w:val="11"/>
                                </w:rPr>
                                <w:t>５　警察官は、人の生命、身体又は財産に対する危害を予防するため特に必要があると</w:t>
                              </w:r>
                            </w:p>
                            <w:p w14:paraId="363C0978"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きは、高圧ガスの製造、販売若しくは消費の場所又は第一種貯蔵所若しくは第二種貯</w:t>
                              </w:r>
                            </w:p>
                            <w:p w14:paraId="38441FAE" w14:textId="77777777" w:rsidR="001145AD" w:rsidRPr="008200E1" w:rsidRDefault="001145AD" w:rsidP="001145AD">
                              <w:pPr>
                                <w:spacing w:line="130" w:lineRule="exact"/>
                                <w:ind w:rightChars="10" w:right="21" w:firstLineChars="100" w:firstLine="111"/>
                                <w:rPr>
                                  <w:b/>
                                  <w:w w:val="101"/>
                                  <w:sz w:val="11"/>
                                  <w:szCs w:val="11"/>
                                </w:rPr>
                              </w:pPr>
                              <w:r w:rsidRPr="008200E1">
                                <w:rPr>
                                  <w:rFonts w:hint="eastAsia"/>
                                  <w:b/>
                                  <w:w w:val="101"/>
                                  <w:sz w:val="11"/>
                                  <w:szCs w:val="11"/>
                                </w:rPr>
                                <w:t xml:space="preserve">蔵所その他の高圧ガスの保管場所に立ち入り、関係者に質問することができる。 </w:t>
                              </w:r>
                            </w:p>
                            <w:p w14:paraId="28801CF2" w14:textId="77777777" w:rsidR="001145AD" w:rsidRPr="008200E1" w:rsidRDefault="001145AD" w:rsidP="001145AD">
                              <w:pPr>
                                <w:spacing w:line="130" w:lineRule="exact"/>
                                <w:ind w:rightChars="-57" w:right="-120"/>
                                <w:rPr>
                                  <w:b/>
                                  <w:w w:val="101"/>
                                  <w:sz w:val="11"/>
                                  <w:szCs w:val="11"/>
                                </w:rPr>
                              </w:pPr>
                              <w:r w:rsidRPr="008200E1">
                                <w:rPr>
                                  <w:rFonts w:hint="eastAsia"/>
                                  <w:b/>
                                  <w:w w:val="101"/>
                                  <w:sz w:val="11"/>
                                  <w:szCs w:val="11"/>
                                </w:rPr>
                                <w:t xml:space="preserve">６　前各項の職員は、その身分を示す証票を携帯し、関係者に提示しなければならない。 </w:t>
                              </w:r>
                            </w:p>
                            <w:p w14:paraId="55E3355F" w14:textId="21280031" w:rsidR="001145AD" w:rsidRPr="008200E1" w:rsidRDefault="001145AD" w:rsidP="001145AD">
                              <w:pPr>
                                <w:spacing w:line="130" w:lineRule="exact"/>
                                <w:ind w:left="111" w:rightChars="-57" w:right="-120" w:hangingChars="100" w:hanging="111"/>
                                <w:rPr>
                                  <w:b/>
                                  <w:w w:val="101"/>
                                  <w:sz w:val="11"/>
                                  <w:szCs w:val="11"/>
                                </w:rPr>
                              </w:pPr>
                              <w:r w:rsidRPr="008200E1">
                                <w:rPr>
                                  <w:rFonts w:hint="eastAsia"/>
                                  <w:b/>
                                  <w:w w:val="101"/>
                                  <w:sz w:val="11"/>
                                  <w:szCs w:val="11"/>
                                </w:rPr>
                                <w:t>７　第</w:t>
                              </w:r>
                              <w:r w:rsidR="00103AE0">
                                <w:rPr>
                                  <w:rFonts w:hint="eastAsia"/>
                                  <w:b/>
                                  <w:w w:val="101"/>
                                  <w:sz w:val="11"/>
                                  <w:szCs w:val="11"/>
                                </w:rPr>
                                <w:t>１</w:t>
                              </w:r>
                              <w:r w:rsidRPr="008200E1">
                                <w:rPr>
                                  <w:rFonts w:hint="eastAsia"/>
                                  <w:b/>
                                  <w:w w:val="101"/>
                                  <w:sz w:val="11"/>
                                  <w:szCs w:val="11"/>
                                </w:rPr>
                                <w:t>項から第</w:t>
                              </w:r>
                              <w:r w:rsidR="00103AE0">
                                <w:rPr>
                                  <w:rFonts w:hint="eastAsia"/>
                                  <w:b/>
                                  <w:w w:val="101"/>
                                  <w:sz w:val="11"/>
                                  <w:szCs w:val="11"/>
                                </w:rPr>
                                <w:t>５</w:t>
                              </w:r>
                              <w:r w:rsidRPr="008200E1">
                                <w:rPr>
                                  <w:rFonts w:hint="eastAsia"/>
                                  <w:b/>
                                  <w:w w:val="101"/>
                                  <w:sz w:val="11"/>
                                  <w:szCs w:val="11"/>
                                </w:rPr>
                                <w:t>項までの規定による立入検査、質問及び収去の権限は、犯罪捜査の</w:t>
                              </w:r>
                            </w:p>
                            <w:p w14:paraId="088365F7" w14:textId="77777777" w:rsidR="001145AD" w:rsidRPr="008200E1" w:rsidRDefault="001145AD" w:rsidP="001145AD">
                              <w:pPr>
                                <w:spacing w:line="130" w:lineRule="exact"/>
                                <w:ind w:rightChars="10" w:right="21" w:firstLineChars="100" w:firstLine="111"/>
                                <w:rPr>
                                  <w:b/>
                                  <w:w w:val="101"/>
                                  <w:sz w:val="11"/>
                                  <w:szCs w:val="11"/>
                                </w:rPr>
                              </w:pPr>
                              <w:r w:rsidRPr="008200E1">
                                <w:rPr>
                                  <w:rFonts w:hint="eastAsia"/>
                                  <w:b/>
                                  <w:w w:val="101"/>
                                  <w:sz w:val="11"/>
                                  <w:szCs w:val="11"/>
                                </w:rPr>
                                <w:t>ために認められたものと解釈してはならない。</w:t>
                              </w:r>
                            </w:p>
                            <w:p w14:paraId="33EB7026" w14:textId="77777777" w:rsidR="001145AD" w:rsidRPr="008200E1" w:rsidRDefault="001145AD" w:rsidP="001145AD">
                              <w:pPr>
                                <w:spacing w:line="130" w:lineRule="exact"/>
                                <w:ind w:rightChars="10" w:right="21"/>
                                <w:rPr>
                                  <w:b/>
                                  <w:w w:val="101"/>
                                  <w:sz w:val="11"/>
                                  <w:szCs w:val="11"/>
                                </w:rPr>
                              </w:pPr>
                              <w:r w:rsidRPr="008200E1">
                                <w:rPr>
                                  <w:rFonts w:hint="eastAsia"/>
                                  <w:b/>
                                  <w:w w:val="101"/>
                                  <w:sz w:val="11"/>
                                  <w:szCs w:val="11"/>
                                </w:rPr>
                                <w:t>第８３条 　次の各号の一に該当する者は、３０万円以下の罰金に処する。</w:t>
                              </w:r>
                            </w:p>
                            <w:p w14:paraId="6A3A3D37" w14:textId="77777777" w:rsidR="001145AD" w:rsidRPr="008200E1" w:rsidRDefault="001145AD" w:rsidP="001145AD">
                              <w:pPr>
                                <w:spacing w:line="130" w:lineRule="exact"/>
                                <w:ind w:rightChars="-57" w:right="-120" w:firstLineChars="100" w:firstLine="111"/>
                                <w:rPr>
                                  <w:b/>
                                  <w:w w:val="101"/>
                                  <w:sz w:val="11"/>
                                  <w:szCs w:val="11"/>
                                </w:rPr>
                              </w:pPr>
                              <w:r w:rsidRPr="008200E1">
                                <w:rPr>
                                  <w:b/>
                                  <w:bCs/>
                                  <w:w w:val="101"/>
                                  <w:sz w:val="11"/>
                                  <w:szCs w:val="11"/>
                                </w:rPr>
                                <w:t>四</w:t>
                              </w:r>
                              <w:r w:rsidRPr="008200E1">
                                <w:rPr>
                                  <w:b/>
                                  <w:w w:val="101"/>
                                  <w:sz w:val="11"/>
                                  <w:szCs w:val="11"/>
                                </w:rPr>
                                <w:t xml:space="preserve">　第</w:t>
                              </w:r>
                              <w:r w:rsidRPr="008200E1">
                                <w:rPr>
                                  <w:rFonts w:hint="eastAsia"/>
                                  <w:b/>
                                  <w:w w:val="101"/>
                                  <w:sz w:val="11"/>
                                  <w:szCs w:val="11"/>
                                </w:rPr>
                                <w:t>３５</w:t>
                              </w:r>
                              <w:r w:rsidRPr="008200E1">
                                <w:rPr>
                                  <w:b/>
                                  <w:w w:val="101"/>
                                  <w:sz w:val="11"/>
                                  <w:szCs w:val="11"/>
                                </w:rPr>
                                <w:t>条第</w:t>
                              </w:r>
                              <w:r w:rsidRPr="008200E1">
                                <w:rPr>
                                  <w:rFonts w:hint="eastAsia"/>
                                  <w:b/>
                                  <w:w w:val="101"/>
                                  <w:sz w:val="11"/>
                                  <w:szCs w:val="11"/>
                                </w:rPr>
                                <w:t>１</w:t>
                              </w:r>
                              <w:r w:rsidRPr="008200E1">
                                <w:rPr>
                                  <w:b/>
                                  <w:w w:val="101"/>
                                  <w:sz w:val="11"/>
                                  <w:szCs w:val="11"/>
                                </w:rPr>
                                <w:t>項又は第</w:t>
                              </w:r>
                              <w:r w:rsidRPr="008200E1">
                                <w:rPr>
                                  <w:rFonts w:hint="eastAsia"/>
                                  <w:b/>
                                  <w:w w:val="101"/>
                                  <w:sz w:val="11"/>
                                  <w:szCs w:val="11"/>
                                </w:rPr>
                                <w:t>６２</w:t>
                              </w:r>
                              <w:r w:rsidRPr="008200E1">
                                <w:rPr>
                                  <w:b/>
                                  <w:w w:val="101"/>
                                  <w:sz w:val="11"/>
                                  <w:szCs w:val="11"/>
                                </w:rPr>
                                <w:t>条第</w:t>
                              </w:r>
                              <w:r w:rsidRPr="008200E1">
                                <w:rPr>
                                  <w:rFonts w:hint="eastAsia"/>
                                  <w:b/>
                                  <w:w w:val="101"/>
                                  <w:sz w:val="11"/>
                                  <w:szCs w:val="11"/>
                                </w:rPr>
                                <w:t>１</w:t>
                              </w:r>
                              <w:r w:rsidRPr="008200E1">
                                <w:rPr>
                                  <w:b/>
                                  <w:w w:val="101"/>
                                  <w:sz w:val="11"/>
                                  <w:szCs w:val="11"/>
                                </w:rPr>
                                <w:t>項の規定による検査又は収去を拒み、妨げ、又</w:t>
                              </w:r>
                            </w:p>
                            <w:p w14:paraId="574B57E5" w14:textId="77777777" w:rsidR="001145AD" w:rsidRPr="008200E1" w:rsidRDefault="001145AD" w:rsidP="001145AD">
                              <w:pPr>
                                <w:spacing w:line="130" w:lineRule="exact"/>
                                <w:ind w:rightChars="10" w:right="21" w:firstLineChars="200" w:firstLine="222"/>
                                <w:rPr>
                                  <w:b/>
                                  <w:w w:val="101"/>
                                  <w:sz w:val="11"/>
                                  <w:szCs w:val="11"/>
                                </w:rPr>
                              </w:pPr>
                              <w:r w:rsidRPr="008200E1">
                                <w:rPr>
                                  <w:b/>
                                  <w:w w:val="101"/>
                                  <w:sz w:val="11"/>
                                  <w:szCs w:val="11"/>
                                </w:rPr>
                                <w:t>は忌避した者</w:t>
                              </w:r>
                            </w:p>
                            <w:p w14:paraId="0077E222" w14:textId="77777777" w:rsidR="001145AD" w:rsidRPr="008200E1" w:rsidRDefault="001145AD" w:rsidP="001145AD">
                              <w:pPr>
                                <w:spacing w:line="20" w:lineRule="exact"/>
                                <w:ind w:rightChars="10" w:right="21" w:firstLineChars="200" w:firstLine="222"/>
                                <w:rPr>
                                  <w:b/>
                                  <w:w w:val="101"/>
                                  <w:sz w:val="11"/>
                                  <w:szCs w:val="11"/>
                                </w:rPr>
                              </w:pPr>
                            </w:p>
                            <w:tbl>
                              <w:tblPr>
                                <w:tblW w:w="0" w:type="auto"/>
                                <w:tblBorders>
                                  <w:top w:val="single" w:sz="4" w:space="0" w:color="auto"/>
                                </w:tblBorders>
                                <w:tblCellMar>
                                  <w:left w:w="99" w:type="dxa"/>
                                  <w:right w:w="99" w:type="dxa"/>
                                </w:tblCellMar>
                                <w:tblLook w:val="0000" w:firstRow="0" w:lastRow="0" w:firstColumn="0" w:lastColumn="0" w:noHBand="0" w:noVBand="0"/>
                              </w:tblPr>
                              <w:tblGrid>
                                <w:gridCol w:w="4253"/>
                              </w:tblGrid>
                              <w:tr w:rsidR="001145AD" w:rsidRPr="008200E1" w14:paraId="12300E28" w14:textId="77777777" w:rsidTr="0023307A">
                                <w:trPr>
                                  <w:trHeight w:val="96"/>
                                </w:trPr>
                                <w:tc>
                                  <w:tcPr>
                                    <w:tcW w:w="4253" w:type="dxa"/>
                                    <w:tcBorders>
                                      <w:top w:val="dashSmallGap" w:sz="4" w:space="0" w:color="auto"/>
                                      <w:bottom w:val="nil"/>
                                    </w:tcBorders>
                                  </w:tcPr>
                                  <w:p w14:paraId="122AE216" w14:textId="77777777" w:rsidR="001145AD" w:rsidRPr="008200E1" w:rsidRDefault="001145AD" w:rsidP="002324FC">
                                    <w:pPr>
                                      <w:spacing w:line="20" w:lineRule="exact"/>
                                      <w:ind w:rightChars="10" w:right="21"/>
                                      <w:rPr>
                                        <w:b/>
                                        <w:w w:val="101"/>
                                        <w:sz w:val="11"/>
                                        <w:szCs w:val="11"/>
                                      </w:rPr>
                                    </w:pPr>
                                  </w:p>
                                </w:tc>
                              </w:tr>
                            </w:tbl>
                            <w:p w14:paraId="589BE14B" w14:textId="77777777" w:rsidR="001145AD" w:rsidRPr="008200E1" w:rsidRDefault="001145AD" w:rsidP="001145AD">
                              <w:pPr>
                                <w:spacing w:line="130" w:lineRule="exact"/>
                                <w:ind w:rightChars="-57" w:right="-120"/>
                                <w:rPr>
                                  <w:b/>
                                  <w:spacing w:val="-2"/>
                                  <w:w w:val="101"/>
                                  <w:sz w:val="11"/>
                                  <w:szCs w:val="11"/>
                                </w:rPr>
                              </w:pPr>
                              <w:r w:rsidRPr="008200E1">
                                <w:rPr>
                                  <w:rFonts w:hint="eastAsia"/>
                                  <w:b/>
                                  <w:spacing w:val="-2"/>
                                  <w:w w:val="101"/>
                                  <w:sz w:val="11"/>
                                  <w:szCs w:val="11"/>
                                </w:rPr>
                                <w:t>知事の権限に属する事務に係る事務処理の特例に関する条例（兵庫県条例第５３号）（抜粋）</w:t>
                              </w:r>
                            </w:p>
                            <w:p w14:paraId="6F1EEAC0" w14:textId="77777777" w:rsidR="001145AD" w:rsidRPr="008200E1" w:rsidRDefault="001145AD" w:rsidP="001145AD">
                              <w:pPr>
                                <w:spacing w:line="130" w:lineRule="exact"/>
                                <w:ind w:rightChars="-57" w:right="-120"/>
                                <w:rPr>
                                  <w:b/>
                                  <w:w w:val="101"/>
                                  <w:sz w:val="11"/>
                                  <w:szCs w:val="11"/>
                                </w:rPr>
                              </w:pPr>
                              <w:r w:rsidRPr="008200E1">
                                <w:rPr>
                                  <w:rFonts w:hint="eastAsia"/>
                                  <w:b/>
                                  <w:spacing w:val="-2"/>
                                  <w:w w:val="101"/>
                                  <w:sz w:val="11"/>
                                  <w:szCs w:val="11"/>
                                </w:rPr>
                                <w:t xml:space="preserve">　</w:t>
                              </w:r>
                              <w:r w:rsidRPr="008200E1">
                                <w:rPr>
                                  <w:rFonts w:hint="eastAsia"/>
                                  <w:b/>
                                  <w:w w:val="101"/>
                                  <w:sz w:val="11"/>
                                  <w:szCs w:val="11"/>
                                </w:rPr>
                                <w:t>地方自治法（昭和２２年法律第６７号）第２５２条の１７の２第１項の規定により、</w:t>
                              </w:r>
                            </w:p>
                            <w:p w14:paraId="1020AA82" w14:textId="77777777" w:rsidR="001145AD" w:rsidRPr="008200E1" w:rsidRDefault="001145AD" w:rsidP="001145AD">
                              <w:pPr>
                                <w:spacing w:line="130" w:lineRule="exact"/>
                                <w:ind w:rightChars="-57" w:right="-120"/>
                                <w:rPr>
                                  <w:b/>
                                  <w:spacing w:val="-2"/>
                                  <w:w w:val="101"/>
                                  <w:sz w:val="11"/>
                                  <w:szCs w:val="11"/>
                                </w:rPr>
                              </w:pPr>
                              <w:r w:rsidRPr="008200E1">
                                <w:rPr>
                                  <w:rFonts w:hint="eastAsia"/>
                                  <w:b/>
                                  <w:spacing w:val="-2"/>
                                  <w:w w:val="101"/>
                                  <w:sz w:val="11"/>
                                  <w:szCs w:val="11"/>
                                </w:rPr>
                                <w:t>次の表の左欄に掲げる事務は、それぞれ同表の右欄に定める市町が処理することとする。</w:t>
                              </w:r>
                            </w:p>
                            <w:p w14:paraId="503A0049" w14:textId="77777777" w:rsidR="001145AD" w:rsidRPr="005E55C4" w:rsidRDefault="001145AD" w:rsidP="001145AD">
                              <w:pPr>
                                <w:spacing w:line="130" w:lineRule="exact"/>
                                <w:ind w:rightChars="10" w:right="21"/>
                                <w:rPr>
                                  <w:b/>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0" y="2912337"/>
                            <a:ext cx="1680805" cy="297320"/>
                          </a:xfrm>
                          <a:prstGeom prst="rect">
                            <a:avLst/>
                          </a:prstGeom>
                          <a:noFill/>
                          <a:ln w="6350">
                            <a:noFill/>
                          </a:ln>
                        </wps:spPr>
                        <wps:txbx>
                          <w:txbxContent>
                            <w:p w14:paraId="4D897776" w14:textId="77777777" w:rsidR="001145AD" w:rsidRPr="008F36A5" w:rsidRDefault="001145AD" w:rsidP="001145AD">
                              <w:pPr>
                                <w:rPr>
                                  <w:b/>
                                  <w:sz w:val="14"/>
                                  <w:szCs w:val="14"/>
                                </w:rPr>
                              </w:pPr>
                              <w:r w:rsidRPr="008F36A5">
                                <w:rPr>
                                  <w:rFonts w:hint="eastAsia"/>
                                  <w:b/>
                                  <w:sz w:val="14"/>
                                  <w:szCs w:val="14"/>
                                </w:rPr>
                                <w:t>２２　高圧ガス保安法に基づく事務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4A498F" id="グループ化 37" o:spid="_x0000_s1034" style="position:absolute;left:0;text-align:left;margin-left:129.5pt;margin-top:164.15pt;width:228.65pt;height:327.1pt;z-index:251675648;mso-width-relative:margin;mso-height-relative:margin" coordorigin="" coordsize="29038,4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">
                <v:shapetype id="_x0000_t202" coordsize="21600,21600" o:spt="202" path="m,l,21600r21600,l21600,xe">
                  <v:stroke joinstyle="miter"/>
                  <v:path gradientshapeok="t" o:connecttype="rect"/>
                </v:shapetype>
                <v:shape id="テキスト ボックス 44" o:spid="_x0000_s1035" type="#_x0000_t202" style="position:absolute;top:28700;width:29038;height:1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" fillcolor="white [3201]" stroked="f" strokeweight=".5pt">
                  <v:textbox>
                    <w:txbxContent>
                      <w:p w14:paraId="6AE24556" w14:textId="77777777" w:rsidR="001145AD" w:rsidRPr="005E55C4" w:rsidRDefault="001145AD" w:rsidP="001145AD">
                        <w:pPr>
                          <w:spacing w:line="20" w:lineRule="atLeast"/>
                          <w:jc w:val="left"/>
                          <w:rPr>
                            <w:b/>
                            <w:sz w:val="12"/>
                            <w:szCs w:val="12"/>
                          </w:rPr>
                        </w:pPr>
                      </w:p>
                      <w:tbl>
                        <w:tblPr>
                          <w:tblStyle w:val="a9"/>
                          <w:tblW w:w="0" w:type="auto"/>
                          <w:tblLook w:val="04A0" w:firstRow="1" w:lastRow="0" w:firstColumn="1" w:lastColumn="0" w:noHBand="0" w:noVBand="1"/>
                        </w:tblPr>
                        <w:tblGrid>
                          <w:gridCol w:w="3923"/>
                          <w:gridCol w:w="342"/>
                        </w:tblGrid>
                        <w:tr w:rsidR="001145AD" w:rsidRPr="005E55C4" w14:paraId="4A6B6AA6" w14:textId="77777777" w:rsidTr="00CA1232">
                          <w:trPr>
                            <w:cantSplit/>
                            <w:trHeight w:hRule="exact" w:val="1503"/>
                          </w:trPr>
                          <w:tc>
                            <w:tcPr>
                              <w:tcW w:w="4054" w:type="dxa"/>
                            </w:tcPr>
                            <w:p w14:paraId="058ADF2B" w14:textId="77777777" w:rsidR="00A842F1" w:rsidRPr="00A842F1" w:rsidRDefault="00A842F1" w:rsidP="00A842F1">
                              <w:pPr>
                                <w:spacing w:line="40" w:lineRule="exact"/>
                                <w:ind w:leftChars="-50" w:left="-105" w:firstLineChars="200" w:firstLine="82"/>
                                <w:rPr>
                                  <w:b/>
                                  <w:w w:val="102"/>
                                  <w:kern w:val="0"/>
                                  <w:sz w:val="4"/>
                                  <w:szCs w:val="4"/>
                                </w:rPr>
                              </w:pPr>
                            </w:p>
                            <w:p w14:paraId="3BA02FE4" w14:textId="571FF2F8" w:rsidR="00A842F1" w:rsidRDefault="00A842F1" w:rsidP="00A842F1">
                              <w:pPr>
                                <w:spacing w:line="130" w:lineRule="exact"/>
                                <w:ind w:leftChars="-30" w:left="-63" w:rightChars="-30" w:right="-63" w:firstLineChars="100" w:firstLine="100"/>
                                <w:rPr>
                                  <w:b/>
                                  <w:spacing w:val="-6"/>
                                  <w:w w:val="102"/>
                                  <w:kern w:val="0"/>
                                  <w:sz w:val="11"/>
                                  <w:szCs w:val="11"/>
                                </w:rPr>
                              </w:pPr>
                              <w:r w:rsidRPr="000E1D09">
                                <w:rPr>
                                  <w:rFonts w:hint="eastAsia"/>
                                  <w:b/>
                                  <w:spacing w:val="-6"/>
                                  <w:w w:val="102"/>
                                  <w:kern w:val="0"/>
                                  <w:sz w:val="11"/>
                                  <w:szCs w:val="11"/>
                                </w:rPr>
                                <w:t>高圧ガス保安</w:t>
                              </w:r>
                              <w:r>
                                <w:rPr>
                                  <w:rFonts w:hint="eastAsia"/>
                                  <w:b/>
                                  <w:spacing w:val="-6"/>
                                  <w:w w:val="102"/>
                                  <w:kern w:val="0"/>
                                  <w:sz w:val="11"/>
                                  <w:szCs w:val="11"/>
                                </w:rPr>
                                <w:t>法（昭和２６年法律第２０４号。以下この部において「法」という。</w:t>
                              </w:r>
                              <w:r w:rsidR="00103AE0">
                                <w:rPr>
                                  <w:b/>
                                  <w:spacing w:val="-6"/>
                                  <w:w w:val="102"/>
                                  <w:kern w:val="0"/>
                                  <w:sz w:val="11"/>
                                  <w:szCs w:val="11"/>
                                </w:rPr>
                                <w:t>）</w:t>
                              </w:r>
                            </w:p>
                            <w:p w14:paraId="0B5A0B4F" w14:textId="77777777" w:rsidR="00A842F1" w:rsidRDefault="00A842F1" w:rsidP="00A842F1">
                              <w:pPr>
                                <w:spacing w:line="130" w:lineRule="exact"/>
                                <w:ind w:leftChars="-30" w:left="-63" w:rightChars="-30" w:right="-63"/>
                                <w:rPr>
                                  <w:b/>
                                  <w:spacing w:val="-6"/>
                                  <w:w w:val="102"/>
                                  <w:kern w:val="0"/>
                                  <w:sz w:val="11"/>
                                  <w:szCs w:val="11"/>
                                </w:rPr>
                              </w:pPr>
                              <w:r w:rsidRPr="000E1D09">
                                <w:rPr>
                                  <w:rFonts w:hint="eastAsia"/>
                                  <w:b/>
                                  <w:spacing w:val="-6"/>
                                  <w:w w:val="102"/>
                                  <w:sz w:val="11"/>
                                  <w:szCs w:val="11"/>
                                </w:rPr>
                                <w:t>に基づく事務のうち、次に掲げるもの</w:t>
                              </w:r>
                            </w:p>
                            <w:p w14:paraId="18708222" w14:textId="77777777" w:rsidR="00A842F1" w:rsidRDefault="00A842F1" w:rsidP="00A842F1">
                              <w:pPr>
                                <w:spacing w:line="130" w:lineRule="exact"/>
                                <w:ind w:leftChars="-30" w:left="-63" w:rightChars="-30" w:right="-63"/>
                                <w:rPr>
                                  <w:b/>
                                  <w:spacing w:val="-4"/>
                                  <w:w w:val="102"/>
                                  <w:sz w:val="11"/>
                                  <w:szCs w:val="11"/>
                                </w:rPr>
                              </w:pPr>
                              <w:r w:rsidRPr="000E1D09">
                                <w:rPr>
                                  <w:rFonts w:hint="eastAsia"/>
                                  <w:b/>
                                  <w:w w:val="102"/>
                                  <w:kern w:val="0"/>
                                  <w:sz w:val="11"/>
                                  <w:szCs w:val="11"/>
                                </w:rPr>
                                <w:t>(</w:t>
                              </w:r>
                              <w:r>
                                <w:rPr>
                                  <w:rFonts w:hint="eastAsia"/>
                                  <w:b/>
                                  <w:w w:val="102"/>
                                  <w:kern w:val="0"/>
                                  <w:sz w:val="11"/>
                                  <w:szCs w:val="11"/>
                                </w:rPr>
                                <w:t>1</w:t>
                              </w:r>
                              <w:r w:rsidRPr="000E1D09">
                                <w:rPr>
                                  <w:rFonts w:hint="eastAsia"/>
                                  <w:b/>
                                  <w:w w:val="102"/>
                                  <w:kern w:val="0"/>
                                  <w:sz w:val="11"/>
                                  <w:szCs w:val="11"/>
                                </w:rPr>
                                <w:t>)</w:t>
                              </w:r>
                              <w:r>
                                <w:rPr>
                                  <w:rFonts w:hint="eastAsia"/>
                                  <w:b/>
                                  <w:w w:val="102"/>
                                  <w:kern w:val="0"/>
                                  <w:sz w:val="11"/>
                                  <w:szCs w:val="11"/>
                                </w:rPr>
                                <w:t xml:space="preserve">　</w:t>
                              </w:r>
                              <w:r w:rsidRPr="000E1D09">
                                <w:rPr>
                                  <w:rFonts w:hint="eastAsia"/>
                                  <w:b/>
                                  <w:spacing w:val="-4"/>
                                  <w:w w:val="102"/>
                                  <w:sz w:val="11"/>
                                  <w:szCs w:val="11"/>
                                </w:rPr>
                                <w:t>法第３９条第２号の規定による第１種製造者、第２種製造者、第１種貯蔵所</w:t>
                              </w:r>
                            </w:p>
                            <w:p w14:paraId="2F3D212D" w14:textId="77777777" w:rsidR="00A842F1" w:rsidRDefault="00A842F1" w:rsidP="00A842F1">
                              <w:pPr>
                                <w:spacing w:line="130" w:lineRule="exact"/>
                                <w:ind w:leftChars="-30" w:left="-63" w:rightChars="-30" w:right="-63" w:firstLineChars="150" w:firstLine="156"/>
                                <w:rPr>
                                  <w:b/>
                                  <w:spacing w:val="-4"/>
                                  <w:w w:val="102"/>
                                  <w:sz w:val="11"/>
                                  <w:szCs w:val="11"/>
                                </w:rPr>
                              </w:pPr>
                              <w:r w:rsidRPr="000E1D09">
                                <w:rPr>
                                  <w:rFonts w:hint="eastAsia"/>
                                  <w:b/>
                                  <w:spacing w:val="-4"/>
                                  <w:w w:val="102"/>
                                  <w:sz w:val="11"/>
                                  <w:szCs w:val="11"/>
                                </w:rPr>
                                <w:t>又は第２種貯蔵所の所有者又は占有者、販売業者、特定高圧ガス消費者、液化</w:t>
                              </w:r>
                            </w:p>
                            <w:p w14:paraId="572E987C" w14:textId="77777777" w:rsidR="00A842F1" w:rsidRDefault="00A842F1" w:rsidP="00A842F1">
                              <w:pPr>
                                <w:spacing w:line="130" w:lineRule="exact"/>
                                <w:ind w:leftChars="-30" w:left="-63" w:rightChars="-30" w:right="-63" w:firstLineChars="150" w:firstLine="156"/>
                                <w:rPr>
                                  <w:b/>
                                  <w:spacing w:val="-4"/>
                                  <w:w w:val="102"/>
                                  <w:sz w:val="11"/>
                                  <w:szCs w:val="11"/>
                                </w:rPr>
                              </w:pPr>
                              <w:r w:rsidRPr="000E1D09">
                                <w:rPr>
                                  <w:rFonts w:hint="eastAsia"/>
                                  <w:b/>
                                  <w:spacing w:val="-4"/>
                                  <w:w w:val="102"/>
                                  <w:sz w:val="11"/>
                                  <w:szCs w:val="11"/>
                                </w:rPr>
                                <w:t>石油ガスの保安の確保及び取引の適正化に関する法律（昭和４２年法律第１４</w:t>
                              </w:r>
                            </w:p>
                            <w:p w14:paraId="319C9E6C" w14:textId="77777777" w:rsidR="00A842F1" w:rsidRDefault="00A842F1" w:rsidP="00A842F1">
                              <w:pPr>
                                <w:spacing w:line="130" w:lineRule="exact"/>
                                <w:ind w:leftChars="-30" w:left="-63" w:rightChars="-30" w:right="-63" w:firstLineChars="150" w:firstLine="156"/>
                                <w:rPr>
                                  <w:b/>
                                  <w:spacing w:val="-4"/>
                                  <w:w w:val="102"/>
                                  <w:sz w:val="11"/>
                                  <w:szCs w:val="11"/>
                                </w:rPr>
                              </w:pPr>
                              <w:r w:rsidRPr="000E1D09">
                                <w:rPr>
                                  <w:rFonts w:hint="eastAsia"/>
                                  <w:b/>
                                  <w:spacing w:val="-4"/>
                                  <w:w w:val="102"/>
                                  <w:sz w:val="11"/>
                                  <w:szCs w:val="11"/>
                                </w:rPr>
                                <w:t>９号）第６条に規定する液化石油ガス販売事業者及び同法第３７条の４第３項</w:t>
                              </w:r>
                            </w:p>
                            <w:p w14:paraId="607652C0" w14:textId="77777777" w:rsidR="00A842F1" w:rsidRDefault="00A842F1" w:rsidP="00A842F1">
                              <w:pPr>
                                <w:spacing w:line="130" w:lineRule="exact"/>
                                <w:ind w:leftChars="-30" w:left="-63" w:rightChars="-30" w:right="-63" w:firstLineChars="150" w:firstLine="156"/>
                                <w:rPr>
                                  <w:b/>
                                  <w:spacing w:val="-4"/>
                                  <w:w w:val="102"/>
                                  <w:sz w:val="11"/>
                                  <w:szCs w:val="11"/>
                                </w:rPr>
                              </w:pPr>
                              <w:r w:rsidRPr="000E1D09">
                                <w:rPr>
                                  <w:rFonts w:hint="eastAsia"/>
                                  <w:b/>
                                  <w:spacing w:val="-4"/>
                                  <w:w w:val="102"/>
                                  <w:sz w:val="11"/>
                                  <w:szCs w:val="11"/>
                                </w:rPr>
                                <w:t>に規定する充てん事業者以外の高圧ガスを取り扱う者に対する必要な措置に関</w:t>
                              </w:r>
                            </w:p>
                            <w:p w14:paraId="36516E76" w14:textId="77777777" w:rsidR="00A842F1" w:rsidRDefault="00A842F1" w:rsidP="00A842F1">
                              <w:pPr>
                                <w:spacing w:line="130" w:lineRule="exact"/>
                                <w:ind w:leftChars="-30" w:left="-63" w:rightChars="-30" w:right="-63" w:firstLineChars="150" w:firstLine="156"/>
                                <w:rPr>
                                  <w:b/>
                                  <w:spacing w:val="-4"/>
                                  <w:w w:val="102"/>
                                  <w:sz w:val="11"/>
                                  <w:szCs w:val="11"/>
                                </w:rPr>
                              </w:pPr>
                              <w:r w:rsidRPr="000E1D09">
                                <w:rPr>
                                  <w:rFonts w:hint="eastAsia"/>
                                  <w:b/>
                                  <w:spacing w:val="-4"/>
                                  <w:w w:val="102"/>
                                  <w:sz w:val="11"/>
                                  <w:szCs w:val="11"/>
                                </w:rPr>
                                <w:t>する事務（法第２４条の５に規定する経済産業省令で定める高圧ガスの消費に</w:t>
                              </w:r>
                            </w:p>
                            <w:p w14:paraId="6D076F1E" w14:textId="77777777" w:rsidR="00A842F1" w:rsidRDefault="00A842F1" w:rsidP="00A842F1">
                              <w:pPr>
                                <w:spacing w:line="130" w:lineRule="exact"/>
                                <w:ind w:leftChars="-30" w:left="-63" w:rightChars="-30" w:right="-63" w:firstLineChars="150" w:firstLine="156"/>
                                <w:rPr>
                                  <w:b/>
                                  <w:spacing w:val="-4"/>
                                  <w:w w:val="102"/>
                                  <w:sz w:val="11"/>
                                  <w:szCs w:val="11"/>
                                </w:rPr>
                              </w:pPr>
                              <w:r w:rsidRPr="000E1D09">
                                <w:rPr>
                                  <w:rFonts w:hint="eastAsia"/>
                                  <w:b/>
                                  <w:spacing w:val="-4"/>
                                  <w:w w:val="102"/>
                                  <w:sz w:val="11"/>
                                  <w:szCs w:val="11"/>
                                </w:rPr>
                                <w:t>係るものに限る。）</w:t>
                              </w:r>
                            </w:p>
                            <w:p w14:paraId="513ED253" w14:textId="77777777" w:rsidR="00A842F1" w:rsidRDefault="00A842F1" w:rsidP="00A842F1">
                              <w:pPr>
                                <w:spacing w:line="130" w:lineRule="exact"/>
                                <w:ind w:leftChars="-30" w:left="-63" w:rightChars="-30" w:right="-63"/>
                                <w:rPr>
                                  <w:b/>
                                  <w:spacing w:val="-4"/>
                                  <w:w w:val="102"/>
                                  <w:sz w:val="11"/>
                                  <w:szCs w:val="11"/>
                                </w:rPr>
                              </w:pPr>
                              <w:r w:rsidRPr="000E1D09">
                                <w:rPr>
                                  <w:rFonts w:hint="eastAsia"/>
                                  <w:b/>
                                  <w:w w:val="102"/>
                                  <w:kern w:val="0"/>
                                  <w:sz w:val="11"/>
                                  <w:szCs w:val="11"/>
                                </w:rPr>
                                <w:t>(</w:t>
                              </w:r>
                              <w:r>
                                <w:rPr>
                                  <w:rFonts w:hint="eastAsia"/>
                                  <w:b/>
                                  <w:w w:val="102"/>
                                  <w:kern w:val="0"/>
                                  <w:sz w:val="11"/>
                                  <w:szCs w:val="11"/>
                                </w:rPr>
                                <w:t>2</w:t>
                              </w:r>
                              <w:r w:rsidRPr="000E1D09">
                                <w:rPr>
                                  <w:rFonts w:hint="eastAsia"/>
                                  <w:b/>
                                  <w:w w:val="102"/>
                                  <w:kern w:val="0"/>
                                  <w:sz w:val="11"/>
                                  <w:szCs w:val="11"/>
                                </w:rPr>
                                <w:t>)</w:t>
                              </w:r>
                              <w:r>
                                <w:rPr>
                                  <w:rFonts w:hint="eastAsia"/>
                                  <w:b/>
                                  <w:w w:val="102"/>
                                  <w:kern w:val="0"/>
                                  <w:sz w:val="11"/>
                                  <w:szCs w:val="11"/>
                                </w:rPr>
                                <w:t xml:space="preserve">　</w:t>
                              </w:r>
                              <w:r w:rsidRPr="000E1D09">
                                <w:rPr>
                                  <w:rFonts w:hint="eastAsia"/>
                                  <w:b/>
                                  <w:spacing w:val="-4"/>
                                  <w:w w:val="102"/>
                                  <w:sz w:val="11"/>
                                  <w:szCs w:val="11"/>
                                </w:rPr>
                                <w:t>法第６２条第１項の規定による高圧ガスを消費する者に対する立入検査、質</w:t>
                              </w:r>
                            </w:p>
                            <w:p w14:paraId="7217A0E0" w14:textId="77777777" w:rsidR="001145AD" w:rsidRPr="005E55C4" w:rsidRDefault="00A842F1" w:rsidP="00A842F1">
                              <w:pPr>
                                <w:spacing w:line="120" w:lineRule="exact"/>
                                <w:ind w:firstLineChars="50" w:firstLine="52"/>
                                <w:rPr>
                                  <w:b/>
                                  <w:sz w:val="10"/>
                                  <w:szCs w:val="10"/>
                                </w:rPr>
                              </w:pPr>
                              <w:r w:rsidRPr="000E1D09">
                                <w:rPr>
                                  <w:rFonts w:hint="eastAsia"/>
                                  <w:b/>
                                  <w:spacing w:val="-4"/>
                                  <w:w w:val="102"/>
                                  <w:sz w:val="11"/>
                                  <w:szCs w:val="11"/>
                                </w:rPr>
                                <w:t>問及び収去に関する事務</w:t>
                              </w:r>
                              <w:r w:rsidR="00013429">
                                <w:rPr>
                                  <w:rFonts w:hint="eastAsia"/>
                                  <w:b/>
                                  <w:spacing w:val="-4"/>
                                  <w:w w:val="102"/>
                                  <w:sz w:val="11"/>
                                  <w:szCs w:val="11"/>
                                </w:rPr>
                                <w:t>（(</w:t>
                              </w:r>
                              <w:r w:rsidR="00013429" w:rsidRPr="000E1D09">
                                <w:rPr>
                                  <w:rFonts w:hint="eastAsia"/>
                                  <w:b/>
                                  <w:spacing w:val="-4"/>
                                  <w:w w:val="102"/>
                                  <w:sz w:val="11"/>
                                  <w:szCs w:val="11"/>
                                </w:rPr>
                                <w:t>１</w:t>
                              </w:r>
                              <w:r w:rsidR="00013429">
                                <w:rPr>
                                  <w:rFonts w:hint="eastAsia"/>
                                  <w:b/>
                                  <w:spacing w:val="-4"/>
                                  <w:w w:val="102"/>
                                  <w:sz w:val="11"/>
                                  <w:szCs w:val="11"/>
                                </w:rPr>
                                <w:t>)</w:t>
                              </w:r>
                              <w:r w:rsidRPr="000E1D09">
                                <w:rPr>
                                  <w:rFonts w:hint="eastAsia"/>
                                  <w:b/>
                                  <w:spacing w:val="-4"/>
                                  <w:w w:val="102"/>
                                  <w:sz w:val="11"/>
                                  <w:szCs w:val="11"/>
                                </w:rPr>
                                <w:t>に掲げる事務に係るものに限る。）</w:t>
                              </w:r>
                            </w:p>
                          </w:tc>
                          <w:tc>
                            <w:tcPr>
                              <w:tcW w:w="255" w:type="dxa"/>
                              <w:textDirection w:val="tbRlV"/>
                              <w:vAlign w:val="center"/>
                            </w:tcPr>
                            <w:p w14:paraId="0F83B2B4" w14:textId="77777777" w:rsidR="001145AD" w:rsidRPr="005E55C4" w:rsidRDefault="001145AD" w:rsidP="001027A3">
                              <w:pPr>
                                <w:spacing w:line="120" w:lineRule="exact"/>
                                <w:ind w:left="113" w:right="113"/>
                                <w:jc w:val="center"/>
                                <w:rPr>
                                  <w:b/>
                                  <w:sz w:val="12"/>
                                  <w:szCs w:val="12"/>
                                </w:rPr>
                              </w:pPr>
                              <w:r w:rsidRPr="001145AD">
                                <w:rPr>
                                  <w:rFonts w:hint="eastAsia"/>
                                  <w:b/>
                                  <w:spacing w:val="3"/>
                                  <w:w w:val="97"/>
                                  <w:kern w:val="0"/>
                                  <w:sz w:val="12"/>
                                  <w:szCs w:val="12"/>
                                  <w:fitText w:val="1170" w:id="1399550208"/>
                                </w:rPr>
                                <w:t>淡路広域消防事務組</w:t>
                              </w:r>
                              <w:r w:rsidRPr="001145AD">
                                <w:rPr>
                                  <w:rFonts w:hint="eastAsia"/>
                                  <w:b/>
                                  <w:spacing w:val="-12"/>
                                  <w:w w:val="97"/>
                                  <w:kern w:val="0"/>
                                  <w:sz w:val="12"/>
                                  <w:szCs w:val="12"/>
                                  <w:fitText w:val="1170" w:id="1399550208"/>
                                </w:rPr>
                                <w:t>合</w:t>
                              </w:r>
                            </w:p>
                          </w:tc>
                        </w:tr>
                      </w:tbl>
                      <w:p w14:paraId="15E7322E" w14:textId="77777777" w:rsidR="001145AD" w:rsidRPr="005E55C4" w:rsidRDefault="001145AD" w:rsidP="001145AD">
                        <w:pPr>
                          <w:spacing w:line="80" w:lineRule="atLeast"/>
                          <w:jc w:val="left"/>
                          <w:rPr>
                            <w:b/>
                            <w:sz w:val="12"/>
                            <w:szCs w:val="12"/>
                          </w:rPr>
                        </w:pPr>
                      </w:p>
                    </w:txbxContent>
                  </v:textbox>
                </v:shape>
                <v:shape id="テキスト ボックス 46" o:spid="_x0000_s1036" type="#_x0000_t202" style="position:absolute;width:29038;height:3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" fillcolor="white [3201]" stroked="f" strokeweight=".5pt">
                  <v:textbox>
                    <w:txbxContent>
                      <w:p w14:paraId="0DD01378" w14:textId="77777777" w:rsidR="001145AD" w:rsidRPr="008200E1" w:rsidRDefault="001145AD" w:rsidP="001145AD">
                        <w:pPr>
                          <w:spacing w:line="140" w:lineRule="exact"/>
                          <w:ind w:rightChars="10" w:right="21"/>
                          <w:jc w:val="center"/>
                          <w:rPr>
                            <w:b/>
                            <w:w w:val="101"/>
                            <w:sz w:val="14"/>
                            <w:szCs w:val="14"/>
                          </w:rPr>
                        </w:pPr>
                        <w:r w:rsidRPr="008200E1">
                          <w:rPr>
                            <w:rFonts w:hint="eastAsia"/>
                            <w:b/>
                            <w:w w:val="101"/>
                            <w:sz w:val="14"/>
                            <w:szCs w:val="14"/>
                          </w:rPr>
                          <w:t>高圧ガス保安法抜粋</w:t>
                        </w:r>
                      </w:p>
                      <w:p w14:paraId="0287A55C" w14:textId="77777777" w:rsidR="001145AD" w:rsidRPr="008200E1" w:rsidRDefault="001145AD" w:rsidP="001145AD">
                        <w:pPr>
                          <w:spacing w:line="40" w:lineRule="exact"/>
                          <w:ind w:rightChars="10" w:right="21"/>
                          <w:jc w:val="center"/>
                          <w:rPr>
                            <w:b/>
                            <w:w w:val="101"/>
                            <w:sz w:val="11"/>
                            <w:szCs w:val="11"/>
                          </w:rPr>
                        </w:pPr>
                      </w:p>
                      <w:p w14:paraId="28DF67D5" w14:textId="77777777" w:rsidR="001145AD" w:rsidRPr="008200E1" w:rsidRDefault="001145AD" w:rsidP="001145AD">
                        <w:pPr>
                          <w:spacing w:line="130" w:lineRule="exact"/>
                          <w:ind w:leftChars="-7" w:left="96" w:rightChars="-57" w:right="-120" w:hangingChars="100" w:hanging="111"/>
                          <w:rPr>
                            <w:b/>
                            <w:w w:val="101"/>
                            <w:sz w:val="11"/>
                            <w:szCs w:val="11"/>
                          </w:rPr>
                        </w:pPr>
                        <w:r w:rsidRPr="008200E1">
                          <w:rPr>
                            <w:rFonts w:hint="eastAsia"/>
                            <w:b/>
                            <w:w w:val="101"/>
                            <w:sz w:val="11"/>
                            <w:szCs w:val="11"/>
                          </w:rPr>
                          <w:t>第６２条　経済産業大臣又は都道府県知事は、公共の安全の維持又は災害の発生の防止</w:t>
                        </w:r>
                      </w:p>
                      <w:p w14:paraId="1D9F0CB5"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のため必要があると認めるときは、その職員に、高圧ガスの製造をする者、第一種貯</w:t>
                        </w:r>
                      </w:p>
                      <w:p w14:paraId="79B73A51"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蔵所若しくは第二種貯蔵所の所有者若しくは占有者、販売業者、高圧ガスを貯蔵し、</w:t>
                        </w:r>
                      </w:p>
                      <w:p w14:paraId="054528F8" w14:textId="2B30DD44"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若しくは消費する者、高圧ガスの輸入をした者、液化石油ガス法第</w:t>
                        </w:r>
                        <w:r w:rsidR="00103AE0">
                          <w:rPr>
                            <w:rFonts w:hint="eastAsia"/>
                            <w:b/>
                            <w:w w:val="101"/>
                            <w:sz w:val="11"/>
                            <w:szCs w:val="11"/>
                          </w:rPr>
                          <w:t>６</w:t>
                        </w:r>
                        <w:r w:rsidRPr="008200E1">
                          <w:rPr>
                            <w:rFonts w:hint="eastAsia"/>
                            <w:b/>
                            <w:w w:val="101"/>
                            <w:sz w:val="11"/>
                            <w:szCs w:val="11"/>
                          </w:rPr>
                          <w:t>条の液化石油ガ</w:t>
                        </w:r>
                      </w:p>
                      <w:p w14:paraId="4941692A"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ス販売業者、容器の製造をする者、容器の輸入をした者又は容器検査所の登録を受け</w:t>
                        </w:r>
                      </w:p>
                      <w:p w14:paraId="6D6C5D80"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た者の事務所、営業所、工場、事業場、高圧ガス若しくは容器の保管場所又は容器検</w:t>
                        </w:r>
                      </w:p>
                      <w:p w14:paraId="714BF141"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査所に立ち入り、その者の帳簿書類その他必要な物件を検査させ、関係者に質問させ、</w:t>
                        </w:r>
                      </w:p>
                      <w:p w14:paraId="09735143" w14:textId="77777777" w:rsidR="001145AD" w:rsidRPr="008200E1" w:rsidRDefault="001145AD" w:rsidP="001145AD">
                        <w:pPr>
                          <w:spacing w:line="130" w:lineRule="exact"/>
                          <w:ind w:rightChars="-39" w:right="-82" w:firstLineChars="100" w:firstLine="111"/>
                          <w:rPr>
                            <w:b/>
                            <w:w w:val="101"/>
                            <w:sz w:val="11"/>
                            <w:szCs w:val="11"/>
                          </w:rPr>
                        </w:pPr>
                        <w:r w:rsidRPr="008200E1">
                          <w:rPr>
                            <w:rFonts w:hint="eastAsia"/>
                            <w:b/>
                            <w:w w:val="101"/>
                            <w:sz w:val="11"/>
                            <w:szCs w:val="11"/>
                          </w:rPr>
                          <w:t xml:space="preserve">又は試験のため必要な最少限度の容積に限り高圧ガスを収去させることができる。 </w:t>
                        </w:r>
                      </w:p>
                      <w:p w14:paraId="28013A8D" w14:textId="77777777" w:rsidR="001145AD" w:rsidRPr="008200E1" w:rsidRDefault="001145AD" w:rsidP="001145AD">
                        <w:pPr>
                          <w:spacing w:line="130" w:lineRule="exact"/>
                          <w:ind w:left="111" w:rightChars="-57" w:right="-120" w:hangingChars="100" w:hanging="111"/>
                          <w:rPr>
                            <w:b/>
                            <w:w w:val="101"/>
                            <w:sz w:val="11"/>
                            <w:szCs w:val="11"/>
                          </w:rPr>
                        </w:pPr>
                        <w:r w:rsidRPr="008200E1">
                          <w:rPr>
                            <w:rFonts w:hint="eastAsia"/>
                            <w:b/>
                            <w:w w:val="101"/>
                            <w:sz w:val="11"/>
                            <w:szCs w:val="11"/>
                          </w:rPr>
                          <w:t>２　経済産業大臣は、公共の安全の維持又は災害の発生の防止のため必要があると認め</w:t>
                        </w:r>
                      </w:p>
                      <w:p w14:paraId="52300A70"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るときは、その職員に、指定完成検査機関、指定輸入検査機関、指定保安検査機関、</w:t>
                        </w:r>
                      </w:p>
                      <w:p w14:paraId="180D5503"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指定容器検査機関、指定特定設備検査機関、指定設備認定機関又は検査組織等調査機</w:t>
                        </w:r>
                      </w:p>
                      <w:p w14:paraId="52832443"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関の事務所又は事業所に立ち入り、業務の状況若しくは帳簿書類その他必要な物件を</w:t>
                        </w:r>
                      </w:p>
                      <w:p w14:paraId="0C1305D2" w14:textId="77777777" w:rsidR="001145AD" w:rsidRPr="008200E1" w:rsidRDefault="001145AD" w:rsidP="001145AD">
                        <w:pPr>
                          <w:spacing w:line="130" w:lineRule="exact"/>
                          <w:ind w:rightChars="10" w:right="21" w:firstLineChars="100" w:firstLine="111"/>
                          <w:rPr>
                            <w:b/>
                            <w:w w:val="101"/>
                            <w:sz w:val="11"/>
                            <w:szCs w:val="11"/>
                          </w:rPr>
                        </w:pPr>
                        <w:r w:rsidRPr="008200E1">
                          <w:rPr>
                            <w:rFonts w:hint="eastAsia"/>
                            <w:b/>
                            <w:w w:val="101"/>
                            <w:sz w:val="11"/>
                            <w:szCs w:val="11"/>
                          </w:rPr>
                          <w:t xml:space="preserve">検査させ、又は関係者に質問させることができる。 </w:t>
                        </w:r>
                      </w:p>
                      <w:p w14:paraId="50D2F6D8" w14:textId="77777777" w:rsidR="001145AD" w:rsidRPr="008200E1" w:rsidRDefault="001145AD" w:rsidP="001145AD">
                        <w:pPr>
                          <w:spacing w:line="130" w:lineRule="exact"/>
                          <w:ind w:left="111" w:rightChars="-57" w:right="-120" w:hangingChars="100" w:hanging="111"/>
                          <w:rPr>
                            <w:b/>
                            <w:w w:val="101"/>
                            <w:sz w:val="11"/>
                            <w:szCs w:val="11"/>
                          </w:rPr>
                        </w:pPr>
                        <w:r w:rsidRPr="008200E1">
                          <w:rPr>
                            <w:rFonts w:hint="eastAsia"/>
                            <w:b/>
                            <w:w w:val="101"/>
                            <w:sz w:val="11"/>
                            <w:szCs w:val="11"/>
                          </w:rPr>
                          <w:t>３　経済産業大臣は、第３１条第３項の講習の業務又は試験事務の適正な実施を確保す</w:t>
                        </w:r>
                      </w:p>
                      <w:p w14:paraId="4854A717"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るため必要があると認めるときは、その職員に、指定講習機関又は指定試験機関の事</w:t>
                        </w:r>
                      </w:p>
                      <w:p w14:paraId="729B0966"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務所に立ち入り、業務の状況若しくは帳簿書類その他必要な物件を検査させ、又は関</w:t>
                        </w:r>
                      </w:p>
                      <w:p w14:paraId="40C48B69" w14:textId="77777777" w:rsidR="001145AD" w:rsidRPr="008200E1" w:rsidRDefault="001145AD" w:rsidP="001145AD">
                        <w:pPr>
                          <w:spacing w:line="130" w:lineRule="exact"/>
                          <w:ind w:rightChars="10" w:right="21" w:firstLineChars="100" w:firstLine="111"/>
                          <w:rPr>
                            <w:b/>
                            <w:w w:val="101"/>
                            <w:sz w:val="11"/>
                            <w:szCs w:val="11"/>
                          </w:rPr>
                        </w:pPr>
                        <w:r w:rsidRPr="008200E1">
                          <w:rPr>
                            <w:rFonts w:hint="eastAsia"/>
                            <w:b/>
                            <w:w w:val="101"/>
                            <w:sz w:val="11"/>
                            <w:szCs w:val="11"/>
                          </w:rPr>
                          <w:t xml:space="preserve">係者に質問させることができる。 </w:t>
                        </w:r>
                      </w:p>
                      <w:p w14:paraId="4F2510A3" w14:textId="77777777" w:rsidR="001145AD" w:rsidRPr="008200E1" w:rsidRDefault="001145AD" w:rsidP="001145AD">
                        <w:pPr>
                          <w:spacing w:line="130" w:lineRule="exact"/>
                          <w:ind w:left="111" w:rightChars="-57" w:right="-120" w:hangingChars="100" w:hanging="111"/>
                          <w:rPr>
                            <w:b/>
                            <w:w w:val="101"/>
                            <w:sz w:val="11"/>
                            <w:szCs w:val="11"/>
                          </w:rPr>
                        </w:pPr>
                        <w:r w:rsidRPr="008200E1">
                          <w:rPr>
                            <w:rFonts w:hint="eastAsia"/>
                            <w:b/>
                            <w:w w:val="101"/>
                            <w:sz w:val="11"/>
                            <w:szCs w:val="11"/>
                          </w:rPr>
                          <w:t>４　委任都道府県知事は、その行わせることとした試験事務の適正な実施を確保するた</w:t>
                        </w:r>
                      </w:p>
                      <w:p w14:paraId="5BFC20B8"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め必要があると認めるときは、その職員に、当該試験事務を取り扱う指定試験機関の</w:t>
                        </w:r>
                      </w:p>
                      <w:p w14:paraId="72801512"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事務所に立ち入り、当該試験事務の状況若しくは帳簿書類その他必要な物件を検査さ</w:t>
                        </w:r>
                      </w:p>
                      <w:p w14:paraId="36B558C3" w14:textId="77777777" w:rsidR="001145AD" w:rsidRPr="008200E1" w:rsidRDefault="001145AD" w:rsidP="001145AD">
                        <w:pPr>
                          <w:spacing w:line="130" w:lineRule="exact"/>
                          <w:ind w:rightChars="10" w:right="21" w:firstLineChars="100" w:firstLine="111"/>
                          <w:rPr>
                            <w:b/>
                            <w:w w:val="101"/>
                            <w:sz w:val="11"/>
                            <w:szCs w:val="11"/>
                          </w:rPr>
                        </w:pPr>
                        <w:r w:rsidRPr="008200E1">
                          <w:rPr>
                            <w:rFonts w:hint="eastAsia"/>
                            <w:b/>
                            <w:w w:val="101"/>
                            <w:sz w:val="11"/>
                            <w:szCs w:val="11"/>
                          </w:rPr>
                          <w:t xml:space="preserve">せ、又は関係者に質問させることができる。 </w:t>
                        </w:r>
                      </w:p>
                      <w:p w14:paraId="661B092E" w14:textId="77777777" w:rsidR="001145AD" w:rsidRPr="008200E1" w:rsidRDefault="001145AD" w:rsidP="001145AD">
                        <w:pPr>
                          <w:spacing w:line="130" w:lineRule="exact"/>
                          <w:ind w:left="111" w:rightChars="-57" w:right="-120" w:hangingChars="100" w:hanging="111"/>
                          <w:rPr>
                            <w:b/>
                            <w:w w:val="101"/>
                            <w:sz w:val="11"/>
                            <w:szCs w:val="11"/>
                          </w:rPr>
                        </w:pPr>
                        <w:r w:rsidRPr="008200E1">
                          <w:rPr>
                            <w:rFonts w:hint="eastAsia"/>
                            <w:b/>
                            <w:w w:val="101"/>
                            <w:sz w:val="11"/>
                            <w:szCs w:val="11"/>
                          </w:rPr>
                          <w:t>５　警察官は、人の生命、身体又は財産に対する危害を予防するため特に必要があると</w:t>
                        </w:r>
                      </w:p>
                      <w:p w14:paraId="363C0978" w14:textId="77777777" w:rsidR="001145AD" w:rsidRPr="008200E1" w:rsidRDefault="001145AD" w:rsidP="001145AD">
                        <w:pPr>
                          <w:spacing w:line="130" w:lineRule="exact"/>
                          <w:ind w:rightChars="-57" w:right="-120" w:firstLineChars="100" w:firstLine="111"/>
                          <w:rPr>
                            <w:b/>
                            <w:w w:val="101"/>
                            <w:sz w:val="11"/>
                            <w:szCs w:val="11"/>
                          </w:rPr>
                        </w:pPr>
                        <w:r w:rsidRPr="008200E1">
                          <w:rPr>
                            <w:rFonts w:hint="eastAsia"/>
                            <w:b/>
                            <w:w w:val="101"/>
                            <w:sz w:val="11"/>
                            <w:szCs w:val="11"/>
                          </w:rPr>
                          <w:t>きは、高圧ガスの製造、販売若しくは消費の場所又は第一種貯蔵所若しくは第二種貯</w:t>
                        </w:r>
                      </w:p>
                      <w:p w14:paraId="38441FAE" w14:textId="77777777" w:rsidR="001145AD" w:rsidRPr="008200E1" w:rsidRDefault="001145AD" w:rsidP="001145AD">
                        <w:pPr>
                          <w:spacing w:line="130" w:lineRule="exact"/>
                          <w:ind w:rightChars="10" w:right="21" w:firstLineChars="100" w:firstLine="111"/>
                          <w:rPr>
                            <w:b/>
                            <w:w w:val="101"/>
                            <w:sz w:val="11"/>
                            <w:szCs w:val="11"/>
                          </w:rPr>
                        </w:pPr>
                        <w:r w:rsidRPr="008200E1">
                          <w:rPr>
                            <w:rFonts w:hint="eastAsia"/>
                            <w:b/>
                            <w:w w:val="101"/>
                            <w:sz w:val="11"/>
                            <w:szCs w:val="11"/>
                          </w:rPr>
                          <w:t xml:space="preserve">蔵所その他の高圧ガスの保管場所に立ち入り、関係者に質問することができる。 </w:t>
                        </w:r>
                      </w:p>
                      <w:p w14:paraId="28801CF2" w14:textId="77777777" w:rsidR="001145AD" w:rsidRPr="008200E1" w:rsidRDefault="001145AD" w:rsidP="001145AD">
                        <w:pPr>
                          <w:spacing w:line="130" w:lineRule="exact"/>
                          <w:ind w:rightChars="-57" w:right="-120"/>
                          <w:rPr>
                            <w:b/>
                            <w:w w:val="101"/>
                            <w:sz w:val="11"/>
                            <w:szCs w:val="11"/>
                          </w:rPr>
                        </w:pPr>
                        <w:r w:rsidRPr="008200E1">
                          <w:rPr>
                            <w:rFonts w:hint="eastAsia"/>
                            <w:b/>
                            <w:w w:val="101"/>
                            <w:sz w:val="11"/>
                            <w:szCs w:val="11"/>
                          </w:rPr>
                          <w:t xml:space="preserve">６　前各項の職員は、その身分を示す証票を携帯し、関係者に提示しなければならない。 </w:t>
                        </w:r>
                      </w:p>
                      <w:p w14:paraId="55E3355F" w14:textId="21280031" w:rsidR="001145AD" w:rsidRPr="008200E1" w:rsidRDefault="001145AD" w:rsidP="001145AD">
                        <w:pPr>
                          <w:spacing w:line="130" w:lineRule="exact"/>
                          <w:ind w:left="111" w:rightChars="-57" w:right="-120" w:hangingChars="100" w:hanging="111"/>
                          <w:rPr>
                            <w:b/>
                            <w:w w:val="101"/>
                            <w:sz w:val="11"/>
                            <w:szCs w:val="11"/>
                          </w:rPr>
                        </w:pPr>
                        <w:r w:rsidRPr="008200E1">
                          <w:rPr>
                            <w:rFonts w:hint="eastAsia"/>
                            <w:b/>
                            <w:w w:val="101"/>
                            <w:sz w:val="11"/>
                            <w:szCs w:val="11"/>
                          </w:rPr>
                          <w:t>７　第</w:t>
                        </w:r>
                        <w:r w:rsidR="00103AE0">
                          <w:rPr>
                            <w:rFonts w:hint="eastAsia"/>
                            <w:b/>
                            <w:w w:val="101"/>
                            <w:sz w:val="11"/>
                            <w:szCs w:val="11"/>
                          </w:rPr>
                          <w:t>１</w:t>
                        </w:r>
                        <w:r w:rsidRPr="008200E1">
                          <w:rPr>
                            <w:rFonts w:hint="eastAsia"/>
                            <w:b/>
                            <w:w w:val="101"/>
                            <w:sz w:val="11"/>
                            <w:szCs w:val="11"/>
                          </w:rPr>
                          <w:t>項から第</w:t>
                        </w:r>
                        <w:r w:rsidR="00103AE0">
                          <w:rPr>
                            <w:rFonts w:hint="eastAsia"/>
                            <w:b/>
                            <w:w w:val="101"/>
                            <w:sz w:val="11"/>
                            <w:szCs w:val="11"/>
                          </w:rPr>
                          <w:t>５</w:t>
                        </w:r>
                        <w:r w:rsidRPr="008200E1">
                          <w:rPr>
                            <w:rFonts w:hint="eastAsia"/>
                            <w:b/>
                            <w:w w:val="101"/>
                            <w:sz w:val="11"/>
                            <w:szCs w:val="11"/>
                          </w:rPr>
                          <w:t>項までの規定による立入検査、質問及び収去の権限は、犯罪捜査の</w:t>
                        </w:r>
                      </w:p>
                      <w:p w14:paraId="088365F7" w14:textId="77777777" w:rsidR="001145AD" w:rsidRPr="008200E1" w:rsidRDefault="001145AD" w:rsidP="001145AD">
                        <w:pPr>
                          <w:spacing w:line="130" w:lineRule="exact"/>
                          <w:ind w:rightChars="10" w:right="21" w:firstLineChars="100" w:firstLine="111"/>
                          <w:rPr>
                            <w:b/>
                            <w:w w:val="101"/>
                            <w:sz w:val="11"/>
                            <w:szCs w:val="11"/>
                          </w:rPr>
                        </w:pPr>
                        <w:r w:rsidRPr="008200E1">
                          <w:rPr>
                            <w:rFonts w:hint="eastAsia"/>
                            <w:b/>
                            <w:w w:val="101"/>
                            <w:sz w:val="11"/>
                            <w:szCs w:val="11"/>
                          </w:rPr>
                          <w:t>ために認められたものと解釈してはならない。</w:t>
                        </w:r>
                      </w:p>
                      <w:p w14:paraId="33EB7026" w14:textId="77777777" w:rsidR="001145AD" w:rsidRPr="008200E1" w:rsidRDefault="001145AD" w:rsidP="001145AD">
                        <w:pPr>
                          <w:spacing w:line="130" w:lineRule="exact"/>
                          <w:ind w:rightChars="10" w:right="21"/>
                          <w:rPr>
                            <w:b/>
                            <w:w w:val="101"/>
                            <w:sz w:val="11"/>
                            <w:szCs w:val="11"/>
                          </w:rPr>
                        </w:pPr>
                        <w:r w:rsidRPr="008200E1">
                          <w:rPr>
                            <w:rFonts w:hint="eastAsia"/>
                            <w:b/>
                            <w:w w:val="101"/>
                            <w:sz w:val="11"/>
                            <w:szCs w:val="11"/>
                          </w:rPr>
                          <w:t>第８３条 　次の各号の一に該当する者は、３０万円以下の罰金に処する。</w:t>
                        </w:r>
                      </w:p>
                      <w:p w14:paraId="6A3A3D37" w14:textId="77777777" w:rsidR="001145AD" w:rsidRPr="008200E1" w:rsidRDefault="001145AD" w:rsidP="001145AD">
                        <w:pPr>
                          <w:spacing w:line="130" w:lineRule="exact"/>
                          <w:ind w:rightChars="-57" w:right="-120" w:firstLineChars="100" w:firstLine="111"/>
                          <w:rPr>
                            <w:b/>
                            <w:w w:val="101"/>
                            <w:sz w:val="11"/>
                            <w:szCs w:val="11"/>
                          </w:rPr>
                        </w:pPr>
                        <w:r w:rsidRPr="008200E1">
                          <w:rPr>
                            <w:b/>
                            <w:bCs/>
                            <w:w w:val="101"/>
                            <w:sz w:val="11"/>
                            <w:szCs w:val="11"/>
                          </w:rPr>
                          <w:t>四</w:t>
                        </w:r>
                        <w:r w:rsidRPr="008200E1">
                          <w:rPr>
                            <w:b/>
                            <w:w w:val="101"/>
                            <w:sz w:val="11"/>
                            <w:szCs w:val="11"/>
                          </w:rPr>
                          <w:t xml:space="preserve">　第</w:t>
                        </w:r>
                        <w:r w:rsidRPr="008200E1">
                          <w:rPr>
                            <w:rFonts w:hint="eastAsia"/>
                            <w:b/>
                            <w:w w:val="101"/>
                            <w:sz w:val="11"/>
                            <w:szCs w:val="11"/>
                          </w:rPr>
                          <w:t>３５</w:t>
                        </w:r>
                        <w:r w:rsidRPr="008200E1">
                          <w:rPr>
                            <w:b/>
                            <w:w w:val="101"/>
                            <w:sz w:val="11"/>
                            <w:szCs w:val="11"/>
                          </w:rPr>
                          <w:t>条第</w:t>
                        </w:r>
                        <w:r w:rsidRPr="008200E1">
                          <w:rPr>
                            <w:rFonts w:hint="eastAsia"/>
                            <w:b/>
                            <w:w w:val="101"/>
                            <w:sz w:val="11"/>
                            <w:szCs w:val="11"/>
                          </w:rPr>
                          <w:t>１</w:t>
                        </w:r>
                        <w:r w:rsidRPr="008200E1">
                          <w:rPr>
                            <w:b/>
                            <w:w w:val="101"/>
                            <w:sz w:val="11"/>
                            <w:szCs w:val="11"/>
                          </w:rPr>
                          <w:t>項又は第</w:t>
                        </w:r>
                        <w:r w:rsidRPr="008200E1">
                          <w:rPr>
                            <w:rFonts w:hint="eastAsia"/>
                            <w:b/>
                            <w:w w:val="101"/>
                            <w:sz w:val="11"/>
                            <w:szCs w:val="11"/>
                          </w:rPr>
                          <w:t>６２</w:t>
                        </w:r>
                        <w:r w:rsidRPr="008200E1">
                          <w:rPr>
                            <w:b/>
                            <w:w w:val="101"/>
                            <w:sz w:val="11"/>
                            <w:szCs w:val="11"/>
                          </w:rPr>
                          <w:t>条第</w:t>
                        </w:r>
                        <w:r w:rsidRPr="008200E1">
                          <w:rPr>
                            <w:rFonts w:hint="eastAsia"/>
                            <w:b/>
                            <w:w w:val="101"/>
                            <w:sz w:val="11"/>
                            <w:szCs w:val="11"/>
                          </w:rPr>
                          <w:t>１</w:t>
                        </w:r>
                        <w:r w:rsidRPr="008200E1">
                          <w:rPr>
                            <w:b/>
                            <w:w w:val="101"/>
                            <w:sz w:val="11"/>
                            <w:szCs w:val="11"/>
                          </w:rPr>
                          <w:t>項の規定による検査又は収去を拒み、妨げ、又</w:t>
                        </w:r>
                      </w:p>
                      <w:p w14:paraId="574B57E5" w14:textId="77777777" w:rsidR="001145AD" w:rsidRPr="008200E1" w:rsidRDefault="001145AD" w:rsidP="001145AD">
                        <w:pPr>
                          <w:spacing w:line="130" w:lineRule="exact"/>
                          <w:ind w:rightChars="10" w:right="21" w:firstLineChars="200" w:firstLine="222"/>
                          <w:rPr>
                            <w:b/>
                            <w:w w:val="101"/>
                            <w:sz w:val="11"/>
                            <w:szCs w:val="11"/>
                          </w:rPr>
                        </w:pPr>
                        <w:r w:rsidRPr="008200E1">
                          <w:rPr>
                            <w:b/>
                            <w:w w:val="101"/>
                            <w:sz w:val="11"/>
                            <w:szCs w:val="11"/>
                          </w:rPr>
                          <w:t>は忌避した者</w:t>
                        </w:r>
                      </w:p>
                      <w:p w14:paraId="0077E222" w14:textId="77777777" w:rsidR="001145AD" w:rsidRPr="008200E1" w:rsidRDefault="001145AD" w:rsidP="001145AD">
                        <w:pPr>
                          <w:spacing w:line="20" w:lineRule="exact"/>
                          <w:ind w:rightChars="10" w:right="21" w:firstLineChars="200" w:firstLine="222"/>
                          <w:rPr>
                            <w:b/>
                            <w:w w:val="101"/>
                            <w:sz w:val="11"/>
                            <w:szCs w:val="11"/>
                          </w:rPr>
                        </w:pPr>
                      </w:p>
                      <w:tbl>
                        <w:tblPr>
                          <w:tblW w:w="0" w:type="auto"/>
                          <w:tblBorders>
                            <w:top w:val="single" w:sz="4" w:space="0" w:color="auto"/>
                          </w:tblBorders>
                          <w:tblCellMar>
                            <w:left w:w="99" w:type="dxa"/>
                            <w:right w:w="99" w:type="dxa"/>
                          </w:tblCellMar>
                          <w:tblLook w:val="0000" w:firstRow="0" w:lastRow="0" w:firstColumn="0" w:lastColumn="0" w:noHBand="0" w:noVBand="0"/>
                        </w:tblPr>
                        <w:tblGrid>
                          <w:gridCol w:w="4253"/>
                        </w:tblGrid>
                        <w:tr w:rsidR="001145AD" w:rsidRPr="008200E1" w14:paraId="12300E28" w14:textId="77777777" w:rsidTr="0023307A">
                          <w:trPr>
                            <w:trHeight w:val="96"/>
                          </w:trPr>
                          <w:tc>
                            <w:tcPr>
                              <w:tcW w:w="4253" w:type="dxa"/>
                              <w:tcBorders>
                                <w:top w:val="dashSmallGap" w:sz="4" w:space="0" w:color="auto"/>
                                <w:bottom w:val="nil"/>
                              </w:tcBorders>
                            </w:tcPr>
                            <w:p w14:paraId="122AE216" w14:textId="77777777" w:rsidR="001145AD" w:rsidRPr="008200E1" w:rsidRDefault="001145AD" w:rsidP="002324FC">
                              <w:pPr>
                                <w:spacing w:line="20" w:lineRule="exact"/>
                                <w:ind w:rightChars="10" w:right="21"/>
                                <w:rPr>
                                  <w:b/>
                                  <w:w w:val="101"/>
                                  <w:sz w:val="11"/>
                                  <w:szCs w:val="11"/>
                                </w:rPr>
                              </w:pPr>
                            </w:p>
                          </w:tc>
                        </w:tr>
                      </w:tbl>
                      <w:p w14:paraId="589BE14B" w14:textId="77777777" w:rsidR="001145AD" w:rsidRPr="008200E1" w:rsidRDefault="001145AD" w:rsidP="001145AD">
                        <w:pPr>
                          <w:spacing w:line="130" w:lineRule="exact"/>
                          <w:ind w:rightChars="-57" w:right="-120"/>
                          <w:rPr>
                            <w:b/>
                            <w:spacing w:val="-2"/>
                            <w:w w:val="101"/>
                            <w:sz w:val="11"/>
                            <w:szCs w:val="11"/>
                          </w:rPr>
                        </w:pPr>
                        <w:r w:rsidRPr="008200E1">
                          <w:rPr>
                            <w:rFonts w:hint="eastAsia"/>
                            <w:b/>
                            <w:spacing w:val="-2"/>
                            <w:w w:val="101"/>
                            <w:sz w:val="11"/>
                            <w:szCs w:val="11"/>
                          </w:rPr>
                          <w:t>知事の権限に属する事務に係る事務処理の特例に関する条例（兵庫県条例第５３号）（抜粋）</w:t>
                        </w:r>
                      </w:p>
                      <w:p w14:paraId="6F1EEAC0" w14:textId="77777777" w:rsidR="001145AD" w:rsidRPr="008200E1" w:rsidRDefault="001145AD" w:rsidP="001145AD">
                        <w:pPr>
                          <w:spacing w:line="130" w:lineRule="exact"/>
                          <w:ind w:rightChars="-57" w:right="-120"/>
                          <w:rPr>
                            <w:b/>
                            <w:w w:val="101"/>
                            <w:sz w:val="11"/>
                            <w:szCs w:val="11"/>
                          </w:rPr>
                        </w:pPr>
                        <w:r w:rsidRPr="008200E1">
                          <w:rPr>
                            <w:rFonts w:hint="eastAsia"/>
                            <w:b/>
                            <w:spacing w:val="-2"/>
                            <w:w w:val="101"/>
                            <w:sz w:val="11"/>
                            <w:szCs w:val="11"/>
                          </w:rPr>
                          <w:t xml:space="preserve">　</w:t>
                        </w:r>
                        <w:r w:rsidRPr="008200E1">
                          <w:rPr>
                            <w:rFonts w:hint="eastAsia"/>
                            <w:b/>
                            <w:w w:val="101"/>
                            <w:sz w:val="11"/>
                            <w:szCs w:val="11"/>
                          </w:rPr>
                          <w:t>地方自治法（昭和２２年法律第６７号）第２５２条の１７の２第１項の規定により、</w:t>
                        </w:r>
                      </w:p>
                      <w:p w14:paraId="1020AA82" w14:textId="77777777" w:rsidR="001145AD" w:rsidRPr="008200E1" w:rsidRDefault="001145AD" w:rsidP="001145AD">
                        <w:pPr>
                          <w:spacing w:line="130" w:lineRule="exact"/>
                          <w:ind w:rightChars="-57" w:right="-120"/>
                          <w:rPr>
                            <w:b/>
                            <w:spacing w:val="-2"/>
                            <w:w w:val="101"/>
                            <w:sz w:val="11"/>
                            <w:szCs w:val="11"/>
                          </w:rPr>
                        </w:pPr>
                        <w:r w:rsidRPr="008200E1">
                          <w:rPr>
                            <w:rFonts w:hint="eastAsia"/>
                            <w:b/>
                            <w:spacing w:val="-2"/>
                            <w:w w:val="101"/>
                            <w:sz w:val="11"/>
                            <w:szCs w:val="11"/>
                          </w:rPr>
                          <w:t>次の表の左欄に掲げる事務は、それぞれ同表の右欄に定める市町が処理することとする。</w:t>
                        </w:r>
                      </w:p>
                      <w:p w14:paraId="503A0049" w14:textId="77777777" w:rsidR="001145AD" w:rsidRPr="005E55C4" w:rsidRDefault="001145AD" w:rsidP="001145AD">
                        <w:pPr>
                          <w:spacing w:line="130" w:lineRule="exact"/>
                          <w:ind w:rightChars="10" w:right="21"/>
                          <w:rPr>
                            <w:b/>
                            <w:sz w:val="11"/>
                            <w:szCs w:val="11"/>
                          </w:rPr>
                        </w:pPr>
                      </w:p>
                    </w:txbxContent>
                  </v:textbox>
                </v:shape>
                <v:shape id="テキスト ボックス 47" o:spid="_x0000_s1037" type="#_x0000_t202" style="position:absolute;top:29123;width:16808;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4D897776" w14:textId="77777777" w:rsidR="001145AD" w:rsidRPr="008F36A5" w:rsidRDefault="001145AD" w:rsidP="001145AD">
                        <w:pPr>
                          <w:rPr>
                            <w:b/>
                            <w:sz w:val="14"/>
                            <w:szCs w:val="14"/>
                          </w:rPr>
                        </w:pPr>
                        <w:r w:rsidRPr="008F36A5">
                          <w:rPr>
                            <w:rFonts w:hint="eastAsia"/>
                            <w:b/>
                            <w:sz w:val="14"/>
                            <w:szCs w:val="14"/>
                          </w:rPr>
                          <w:t>２２　高圧ガス保安法に基づく事務</w:t>
                        </w:r>
                      </w:p>
                    </w:txbxContent>
                  </v:textbox>
                </v:shape>
              </v:group>
            </w:pict>
          </mc:Fallback>
        </mc:AlternateContent>
      </w:r>
      <w:r w:rsidR="00E152CA">
        <w:rPr>
          <w:noProof/>
        </w:rPr>
        <mc:AlternateContent>
          <mc:Choice Requires="wps">
            <w:drawing>
              <wp:anchor distT="0" distB="0" distL="114300" distR="114300" simplePos="0" relativeHeight="251679744" behindDoc="0" locked="0" layoutInCell="1" allowOverlap="1" wp14:anchorId="2F0881DA" wp14:editId="61BCA93E">
                <wp:simplePos x="0" y="0"/>
                <wp:positionH relativeFrom="column">
                  <wp:posOffset>3087660</wp:posOffset>
                </wp:positionH>
                <wp:positionV relativeFrom="paragraph">
                  <wp:posOffset>4417743</wp:posOffset>
                </wp:positionV>
                <wp:extent cx="3023870" cy="4319905"/>
                <wp:effectExtent l="0" t="0" r="0" b="4445"/>
                <wp:wrapNone/>
                <wp:docPr id="49" name="正方形/長方形 49"/>
                <wp:cNvGraphicFramePr/>
                <a:graphic xmlns:a="http://schemas.openxmlformats.org/drawingml/2006/main">
                  <a:graphicData uri="http://schemas.microsoft.com/office/word/2010/wordprocessingShape">
                    <wps:wsp>
                      <wps:cNvSpPr/>
                      <wps:spPr>
                        <a:xfrm>
                          <a:off x="0" y="0"/>
                          <a:ext cx="3023870" cy="4319905"/>
                        </a:xfrm>
                        <a:prstGeom prst="rect">
                          <a:avLst/>
                        </a:prstGeom>
                        <a:noFill/>
                        <a:ln w="3175">
                          <a:no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DD9D24" id="正方形/長方形 49" o:spid="_x0000_s1026" style="position:absolute;left:0;text-align:left;margin-left:243.1pt;margin-top:347.85pt;width:238.1pt;height:340.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" filled="f" stroked="f" strokeweight=".25pt">
                <v:stroke dashstyle="dash"/>
              </v:rect>
            </w:pict>
          </mc:Fallback>
        </mc:AlternateContent>
      </w:r>
      <w:r w:rsidR="00E152CA">
        <w:rPr>
          <w:noProof/>
        </w:rPr>
        <mc:AlternateContent>
          <mc:Choice Requires="wps">
            <w:drawing>
              <wp:anchor distT="0" distB="0" distL="114300" distR="114300" simplePos="0" relativeHeight="251677696" behindDoc="0" locked="0" layoutInCell="1" allowOverlap="1" wp14:anchorId="2EAA772D" wp14:editId="5CAAD86E">
                <wp:simplePos x="0" y="0"/>
                <wp:positionH relativeFrom="column">
                  <wp:posOffset>3087297</wp:posOffset>
                </wp:positionH>
                <wp:positionV relativeFrom="paragraph">
                  <wp:posOffset>98814</wp:posOffset>
                </wp:positionV>
                <wp:extent cx="3023870" cy="4319905"/>
                <wp:effectExtent l="0" t="0" r="0" b="4445"/>
                <wp:wrapNone/>
                <wp:docPr id="48" name="正方形/長方形 48"/>
                <wp:cNvGraphicFramePr/>
                <a:graphic xmlns:a="http://schemas.openxmlformats.org/drawingml/2006/main">
                  <a:graphicData uri="http://schemas.microsoft.com/office/word/2010/wordprocessingShape">
                    <wps:wsp>
                      <wps:cNvSpPr/>
                      <wps:spPr>
                        <a:xfrm>
                          <a:off x="0" y="0"/>
                          <a:ext cx="3023870" cy="4319905"/>
                        </a:xfrm>
                        <a:prstGeom prst="rect">
                          <a:avLst/>
                        </a:prstGeom>
                        <a:noFill/>
                        <a:ln w="3175">
                          <a:no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8B3530" id="正方形/長方形 48" o:spid="_x0000_s1026" style="position:absolute;left:0;text-align:left;margin-left:243.1pt;margin-top:7.8pt;width:238.1pt;height:340.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" filled="f" stroked="f" strokeweight=".25pt">
                <v:stroke dashstyle="dash"/>
              </v:rect>
            </w:pict>
          </mc:Fallback>
        </mc:AlternateContent>
      </w:r>
      <w:r w:rsidR="009E4CDD">
        <w:rPr>
          <w:noProof/>
        </w:rPr>
        <mc:AlternateContent>
          <mc:Choice Requires="wps">
            <w:drawing>
              <wp:anchor distT="0" distB="0" distL="114300" distR="114300" simplePos="0" relativeHeight="251648000" behindDoc="0" locked="0" layoutInCell="1" allowOverlap="1" wp14:anchorId="213DE10F" wp14:editId="5DEFC1E8">
                <wp:simplePos x="0" y="0"/>
                <wp:positionH relativeFrom="column">
                  <wp:posOffset>3083996</wp:posOffset>
                </wp:positionH>
                <wp:positionV relativeFrom="paragraph">
                  <wp:posOffset>4420535</wp:posOffset>
                </wp:positionV>
                <wp:extent cx="3023870" cy="4319905"/>
                <wp:effectExtent l="0" t="0" r="24130" b="23495"/>
                <wp:wrapNone/>
                <wp:docPr id="34" name="正方形/長方形 34"/>
                <wp:cNvGraphicFramePr/>
                <a:graphic xmlns:a="http://schemas.openxmlformats.org/drawingml/2006/main">
                  <a:graphicData uri="http://schemas.microsoft.com/office/word/2010/wordprocessingShape">
                    <wps:wsp>
                      <wps:cNvSpPr/>
                      <wps:spPr>
                        <a:xfrm>
                          <a:off x="0" y="0"/>
                          <a:ext cx="3023870" cy="4319905"/>
                        </a:xfrm>
                        <a:prstGeom prst="rect">
                          <a:avLst/>
                        </a:prstGeom>
                        <a:noFill/>
                        <a:ln w="3175">
                          <a:solidFill>
                            <a:schemeClr val="bg1">
                              <a:lumMod val="9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5797A4" id="正方形/長方形 34" o:spid="_x0000_s1026" style="position:absolute;left:0;text-align:left;margin-left:242.85pt;margin-top:348.05pt;width:238.1pt;height:340.1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" filled="f" strokecolor="#f2f2f2 [3052]" strokeweight=".25pt">
                <v:stroke dashstyle="dash"/>
              </v:rect>
            </w:pict>
          </mc:Fallback>
        </mc:AlternateContent>
      </w:r>
      <w:r w:rsidR="009E4CDD">
        <w:rPr>
          <w:noProof/>
        </w:rPr>
        <mc:AlternateContent>
          <mc:Choice Requires="wps">
            <w:drawing>
              <wp:anchor distT="0" distB="0" distL="114300" distR="114300" simplePos="0" relativeHeight="251645952" behindDoc="0" locked="0" layoutInCell="1" allowOverlap="1" wp14:anchorId="51EEC9BB" wp14:editId="50BDECB7">
                <wp:simplePos x="0" y="0"/>
                <wp:positionH relativeFrom="column">
                  <wp:posOffset>65915</wp:posOffset>
                </wp:positionH>
                <wp:positionV relativeFrom="paragraph">
                  <wp:posOffset>4420535</wp:posOffset>
                </wp:positionV>
                <wp:extent cx="3023870" cy="4319905"/>
                <wp:effectExtent l="0" t="0" r="0" b="4445"/>
                <wp:wrapNone/>
                <wp:docPr id="30" name="正方形/長方形 30"/>
                <wp:cNvGraphicFramePr/>
                <a:graphic xmlns:a="http://schemas.openxmlformats.org/drawingml/2006/main">
                  <a:graphicData uri="http://schemas.microsoft.com/office/word/2010/wordprocessingShape">
                    <wps:wsp>
                      <wps:cNvSpPr/>
                      <wps:spPr>
                        <a:xfrm>
                          <a:off x="0" y="0"/>
                          <a:ext cx="3023870" cy="4319905"/>
                        </a:xfrm>
                        <a:prstGeom prst="rect">
                          <a:avLst/>
                        </a:prstGeom>
                        <a:noFill/>
                        <a:ln w="3175">
                          <a:no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C34762" id="正方形/長方形 30" o:spid="_x0000_s1026" style="position:absolute;left:0;text-align:left;margin-left:5.2pt;margin-top:348.05pt;width:238.1pt;height:340.1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" filled="f" stroked="f" strokeweight=".25pt">
                <v:stroke dashstyle="dash"/>
              </v:rect>
            </w:pict>
          </mc:Fallback>
        </mc:AlternateContent>
      </w:r>
      <w:r w:rsidR="00CA1232">
        <w:rPr>
          <w:noProof/>
        </w:rPr>
        <mc:AlternateContent>
          <mc:Choice Requires="wps">
            <w:drawing>
              <wp:anchor distT="0" distB="0" distL="114300" distR="114300" simplePos="0" relativeHeight="251656192" behindDoc="0" locked="0" layoutInCell="1" allowOverlap="1" wp14:anchorId="212F03E5" wp14:editId="23B532BF">
                <wp:simplePos x="0" y="0"/>
                <wp:positionH relativeFrom="column">
                  <wp:posOffset>65915</wp:posOffset>
                </wp:positionH>
                <wp:positionV relativeFrom="paragraph">
                  <wp:posOffset>95367</wp:posOffset>
                </wp:positionV>
                <wp:extent cx="3023870" cy="4319905"/>
                <wp:effectExtent l="0" t="0" r="0" b="4445"/>
                <wp:wrapNone/>
                <wp:docPr id="22" name="正方形/長方形 22"/>
                <wp:cNvGraphicFramePr/>
                <a:graphic xmlns:a="http://schemas.openxmlformats.org/drawingml/2006/main">
                  <a:graphicData uri="http://schemas.microsoft.com/office/word/2010/wordprocessingShape">
                    <wps:wsp>
                      <wps:cNvSpPr/>
                      <wps:spPr>
                        <a:xfrm>
                          <a:off x="0" y="0"/>
                          <a:ext cx="3023870" cy="4319905"/>
                        </a:xfrm>
                        <a:prstGeom prst="rect">
                          <a:avLst/>
                        </a:prstGeom>
                        <a:noFill/>
                        <a:ln w="3175">
                          <a:no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077525" id="正方形/長方形 22" o:spid="_x0000_s1026" style="position:absolute;left:0;text-align:left;margin-left:5.2pt;margin-top:7.5pt;width:238.1pt;height:340.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" filled="f" stroked="f" strokeweight=".25pt">
                <v:stroke dashstyle="dash"/>
              </v:rect>
            </w:pict>
          </mc:Fallback>
        </mc:AlternateContent>
      </w:r>
    </w:p>
    <w:p w14:paraId="148BA1CB" w14:textId="4BCAB446" w:rsidR="005C4396" w:rsidRPr="005C4396" w:rsidRDefault="005C4396" w:rsidP="005C4396"/>
    <w:p w14:paraId="3A72BEDE" w14:textId="5F111187" w:rsidR="005C4396" w:rsidRPr="005C4396" w:rsidRDefault="005C4396" w:rsidP="005C4396"/>
    <w:p w14:paraId="2CDA61CE" w14:textId="50E6D5AE" w:rsidR="005C4396" w:rsidRPr="005C4396" w:rsidRDefault="005C4396" w:rsidP="005C4396"/>
    <w:p w14:paraId="42A056BE" w14:textId="1C2C8B65" w:rsidR="005C4396" w:rsidRPr="005C4396" w:rsidRDefault="005C4396" w:rsidP="005C4396"/>
    <w:p w14:paraId="73EC6965" w14:textId="4F944160" w:rsidR="005C4396" w:rsidRPr="005C4396" w:rsidRDefault="005C4396" w:rsidP="005C4396"/>
    <w:p w14:paraId="059CD91E" w14:textId="632B6DA4" w:rsidR="005C4396" w:rsidRPr="005C4396" w:rsidRDefault="005C4396" w:rsidP="005C4396"/>
    <w:p w14:paraId="1B0D496F" w14:textId="1202531C" w:rsidR="005C4396" w:rsidRPr="005C4396" w:rsidRDefault="005C4396" w:rsidP="005C4396"/>
    <w:p w14:paraId="5656D305" w14:textId="7E3B236C" w:rsidR="005C4396" w:rsidRPr="005C4396" w:rsidRDefault="00713EC6" w:rsidP="005C4396">
      <w:r>
        <w:rPr>
          <w:rFonts w:hint="eastAsia"/>
          <w:noProof/>
        </w:rPr>
        <mc:AlternateContent>
          <mc:Choice Requires="wps">
            <w:drawing>
              <wp:anchor distT="0" distB="0" distL="114300" distR="114300" simplePos="0" relativeHeight="251682816" behindDoc="0" locked="0" layoutInCell="1" allowOverlap="1" wp14:anchorId="3819AB21" wp14:editId="78924CD5">
                <wp:simplePos x="0" y="0"/>
                <wp:positionH relativeFrom="column">
                  <wp:posOffset>1600200</wp:posOffset>
                </wp:positionH>
                <wp:positionV relativeFrom="paragraph">
                  <wp:posOffset>133350</wp:posOffset>
                </wp:positionV>
                <wp:extent cx="3086100" cy="43910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086100" cy="439102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04DE0F" id="正方形/長方形 2" o:spid="_x0000_s1026" style="position:absolute;left:0;text-align:left;margin-left:126pt;margin-top:10.5pt;width:243pt;height:3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" filled="f" strokecolor="windowText"/>
            </w:pict>
          </mc:Fallback>
        </mc:AlternateContent>
      </w:r>
    </w:p>
    <w:p w14:paraId="43C24A15" w14:textId="0FA0F268" w:rsidR="005C4396" w:rsidRPr="005C4396" w:rsidRDefault="005C4396" w:rsidP="005C4396"/>
    <w:p w14:paraId="2C802D0A" w14:textId="4C4CA762" w:rsidR="005C4396" w:rsidRPr="005C4396" w:rsidRDefault="005C4396" w:rsidP="005C4396"/>
    <w:p w14:paraId="33BE30C5" w14:textId="2261CB10" w:rsidR="005C4396" w:rsidRPr="005C4396" w:rsidRDefault="005C4396" w:rsidP="005C4396"/>
    <w:p w14:paraId="1CB7E1F5" w14:textId="55642FDF" w:rsidR="005C4396" w:rsidRPr="005C4396" w:rsidRDefault="005C4396" w:rsidP="005C4396"/>
    <w:p w14:paraId="7F8D5CDE" w14:textId="6D30AF33" w:rsidR="005C4396" w:rsidRPr="005C4396" w:rsidRDefault="005C4396" w:rsidP="005C4396"/>
    <w:p w14:paraId="7FBE2FC9" w14:textId="3E3C2064" w:rsidR="005C4396" w:rsidRPr="005C4396" w:rsidRDefault="005C4396" w:rsidP="005C4396"/>
    <w:p w14:paraId="23B3653C" w14:textId="343F7E86" w:rsidR="005C4396" w:rsidRPr="005C4396" w:rsidRDefault="005C4396" w:rsidP="005C4396"/>
    <w:p w14:paraId="02E5985A" w14:textId="3D12549E" w:rsidR="005C4396" w:rsidRPr="005C4396" w:rsidRDefault="005C4396" w:rsidP="005C4396"/>
    <w:p w14:paraId="0344F36B" w14:textId="073AF4F7" w:rsidR="005C4396" w:rsidRPr="005C4396" w:rsidRDefault="005C4396" w:rsidP="005C4396"/>
    <w:p w14:paraId="7BD457D5" w14:textId="1C3A8EBE" w:rsidR="005C4396" w:rsidRPr="005C4396" w:rsidRDefault="005C4396" w:rsidP="005C4396"/>
    <w:p w14:paraId="0D82C9D8" w14:textId="6D862D7F" w:rsidR="005C4396" w:rsidRPr="005C4396" w:rsidRDefault="005C4396" w:rsidP="005C4396"/>
    <w:p w14:paraId="4F8C4CA8" w14:textId="5465BC0C" w:rsidR="005C4396" w:rsidRPr="005C4396" w:rsidRDefault="005C4396" w:rsidP="005C4396"/>
    <w:p w14:paraId="5DEBEB3B" w14:textId="3EAC0C3A" w:rsidR="005C4396" w:rsidRPr="005C4396" w:rsidRDefault="005C4396" w:rsidP="005C4396"/>
    <w:p w14:paraId="695DE615" w14:textId="5250ABBD" w:rsidR="005C4396" w:rsidRPr="005C4396" w:rsidRDefault="005C4396" w:rsidP="005C4396"/>
    <w:p w14:paraId="7BD95204" w14:textId="5B2C53EB" w:rsidR="005C4396" w:rsidRPr="005C4396" w:rsidRDefault="005C4396" w:rsidP="005C4396"/>
    <w:p w14:paraId="4E9C50F0" w14:textId="5DD9D69C" w:rsidR="005C4396" w:rsidRPr="005C4396" w:rsidRDefault="005C4396" w:rsidP="005C4396"/>
    <w:p w14:paraId="090B0D32" w14:textId="0805E792" w:rsidR="005C4396" w:rsidRPr="005C4396" w:rsidRDefault="005C4396" w:rsidP="005C4396"/>
    <w:p w14:paraId="65918C8D" w14:textId="1BC9E620" w:rsidR="005C4396" w:rsidRPr="005C4396" w:rsidRDefault="005C4396" w:rsidP="005C4396"/>
    <w:p w14:paraId="2B8E187E" w14:textId="054E5C77" w:rsidR="005C4396" w:rsidRPr="005C4396" w:rsidRDefault="005C4396" w:rsidP="005C4396"/>
    <w:p w14:paraId="2A3DE7AC" w14:textId="23ED6BEE" w:rsidR="005C4396" w:rsidRPr="005C4396" w:rsidRDefault="005C4396" w:rsidP="005C4396"/>
    <w:p w14:paraId="66525702" w14:textId="7FE0E7DA" w:rsidR="005C4396" w:rsidRPr="005C4396" w:rsidRDefault="005C4396" w:rsidP="005C4396"/>
    <w:p w14:paraId="722B8742" w14:textId="0AF0F2EE" w:rsidR="005C4396" w:rsidRPr="005C4396" w:rsidRDefault="005C4396" w:rsidP="005C4396"/>
    <w:p w14:paraId="58A442FD" w14:textId="30AADC65" w:rsidR="005C4396" w:rsidRPr="005C4396" w:rsidRDefault="005C4396" w:rsidP="005C4396"/>
    <w:p w14:paraId="25D5EB88" w14:textId="1AB975E8" w:rsidR="005C4396" w:rsidRPr="005C4396" w:rsidRDefault="005C4396" w:rsidP="005C4396"/>
    <w:sectPr w:rsidR="005C4396" w:rsidRPr="005C4396" w:rsidSect="004E54F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10F64" w14:textId="77777777" w:rsidR="00876D6F" w:rsidRDefault="00876D6F" w:rsidP="002709A1">
      <w:r>
        <w:separator/>
      </w:r>
    </w:p>
  </w:endnote>
  <w:endnote w:type="continuationSeparator" w:id="0">
    <w:p w14:paraId="3954FAFD" w14:textId="77777777" w:rsidR="00876D6F" w:rsidRDefault="00876D6F" w:rsidP="0027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898F5" w14:textId="77777777" w:rsidR="00876D6F" w:rsidRDefault="00876D6F" w:rsidP="002709A1">
      <w:r>
        <w:separator/>
      </w:r>
    </w:p>
  </w:footnote>
  <w:footnote w:type="continuationSeparator" w:id="0">
    <w:p w14:paraId="5015DC77" w14:textId="77777777" w:rsidR="00876D6F" w:rsidRDefault="00876D6F" w:rsidP="00270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70FA"/>
    <w:multiLevelType w:val="hybridMultilevel"/>
    <w:tmpl w:val="A52047FC"/>
    <w:lvl w:ilvl="0" w:tplc="747E79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5C4C3C"/>
    <w:multiLevelType w:val="hybridMultilevel"/>
    <w:tmpl w:val="445AA2FE"/>
    <w:lvl w:ilvl="0" w:tplc="E4C86B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D65EAE"/>
    <w:multiLevelType w:val="hybridMultilevel"/>
    <w:tmpl w:val="8E2CB1E8"/>
    <w:lvl w:ilvl="0" w:tplc="2C947C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743AD1"/>
    <w:multiLevelType w:val="hybridMultilevel"/>
    <w:tmpl w:val="87A6916C"/>
    <w:lvl w:ilvl="0" w:tplc="D3C822A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D55A5F"/>
    <w:multiLevelType w:val="hybridMultilevel"/>
    <w:tmpl w:val="6AD4B4F4"/>
    <w:lvl w:ilvl="0" w:tplc="5E348AE2">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06"/>
    <w:rsid w:val="000039BC"/>
    <w:rsid w:val="00011C81"/>
    <w:rsid w:val="00013429"/>
    <w:rsid w:val="0001552F"/>
    <w:rsid w:val="00035805"/>
    <w:rsid w:val="00063270"/>
    <w:rsid w:val="00076C14"/>
    <w:rsid w:val="0009332F"/>
    <w:rsid w:val="000C1127"/>
    <w:rsid w:val="000E1D09"/>
    <w:rsid w:val="001027A3"/>
    <w:rsid w:val="00103AE0"/>
    <w:rsid w:val="001145AD"/>
    <w:rsid w:val="00131964"/>
    <w:rsid w:val="00153E78"/>
    <w:rsid w:val="001C3B92"/>
    <w:rsid w:val="00226E5B"/>
    <w:rsid w:val="002324FC"/>
    <w:rsid w:val="0023307A"/>
    <w:rsid w:val="002709A1"/>
    <w:rsid w:val="002B5F90"/>
    <w:rsid w:val="002B6D07"/>
    <w:rsid w:val="00327E55"/>
    <w:rsid w:val="0038225A"/>
    <w:rsid w:val="003B46F3"/>
    <w:rsid w:val="003E5D2B"/>
    <w:rsid w:val="0044538C"/>
    <w:rsid w:val="00495866"/>
    <w:rsid w:val="004E54FA"/>
    <w:rsid w:val="00520F13"/>
    <w:rsid w:val="00523D06"/>
    <w:rsid w:val="005350A3"/>
    <w:rsid w:val="00575693"/>
    <w:rsid w:val="005A3006"/>
    <w:rsid w:val="005B21B3"/>
    <w:rsid w:val="005B7069"/>
    <w:rsid w:val="005C4396"/>
    <w:rsid w:val="005D046B"/>
    <w:rsid w:val="005D14EA"/>
    <w:rsid w:val="005D7C04"/>
    <w:rsid w:val="005E516E"/>
    <w:rsid w:val="005E55C4"/>
    <w:rsid w:val="005F4ECF"/>
    <w:rsid w:val="00606133"/>
    <w:rsid w:val="00610DDC"/>
    <w:rsid w:val="006408DC"/>
    <w:rsid w:val="0064444C"/>
    <w:rsid w:val="00653B4A"/>
    <w:rsid w:val="0066400B"/>
    <w:rsid w:val="0068756F"/>
    <w:rsid w:val="006B1161"/>
    <w:rsid w:val="006E2B7A"/>
    <w:rsid w:val="00700E62"/>
    <w:rsid w:val="00713EC6"/>
    <w:rsid w:val="00733D58"/>
    <w:rsid w:val="00746AE4"/>
    <w:rsid w:val="0076009E"/>
    <w:rsid w:val="007A2AF2"/>
    <w:rsid w:val="007A2F71"/>
    <w:rsid w:val="007C4C09"/>
    <w:rsid w:val="007C4C5D"/>
    <w:rsid w:val="00802DED"/>
    <w:rsid w:val="008200E1"/>
    <w:rsid w:val="00845C74"/>
    <w:rsid w:val="00876D6F"/>
    <w:rsid w:val="008C3D8E"/>
    <w:rsid w:val="008E1D53"/>
    <w:rsid w:val="008F36A5"/>
    <w:rsid w:val="00914E17"/>
    <w:rsid w:val="009168AA"/>
    <w:rsid w:val="009200B2"/>
    <w:rsid w:val="009513EA"/>
    <w:rsid w:val="00955193"/>
    <w:rsid w:val="00972CC2"/>
    <w:rsid w:val="009D0595"/>
    <w:rsid w:val="009E183A"/>
    <w:rsid w:val="009E4BB0"/>
    <w:rsid w:val="009E4CDD"/>
    <w:rsid w:val="00A46378"/>
    <w:rsid w:val="00A75670"/>
    <w:rsid w:val="00A842F1"/>
    <w:rsid w:val="00B725EC"/>
    <w:rsid w:val="00B8541E"/>
    <w:rsid w:val="00BC025C"/>
    <w:rsid w:val="00C32423"/>
    <w:rsid w:val="00C827DF"/>
    <w:rsid w:val="00C943BF"/>
    <w:rsid w:val="00CA1232"/>
    <w:rsid w:val="00D03E4F"/>
    <w:rsid w:val="00D27CBE"/>
    <w:rsid w:val="00D4532F"/>
    <w:rsid w:val="00D56D39"/>
    <w:rsid w:val="00D57420"/>
    <w:rsid w:val="00DD2E59"/>
    <w:rsid w:val="00E13F1D"/>
    <w:rsid w:val="00E14B1E"/>
    <w:rsid w:val="00E152CA"/>
    <w:rsid w:val="00ED21E3"/>
    <w:rsid w:val="00F4288C"/>
    <w:rsid w:val="00F450B2"/>
    <w:rsid w:val="00F84683"/>
    <w:rsid w:val="00FA7629"/>
    <w:rsid w:val="00FD2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FF1ABF4"/>
  <w15:chartTrackingRefBased/>
  <w15:docId w15:val="{2E8E9CBE-3DBE-487F-B23C-19CE43E1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E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76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7629"/>
    <w:rPr>
      <w:rFonts w:asciiTheme="majorHAnsi" w:eastAsiaTheme="majorEastAsia" w:hAnsiTheme="majorHAnsi" w:cstheme="majorBidi"/>
      <w:sz w:val="18"/>
      <w:szCs w:val="18"/>
    </w:rPr>
  </w:style>
  <w:style w:type="paragraph" w:styleId="a5">
    <w:name w:val="header"/>
    <w:basedOn w:val="a"/>
    <w:link w:val="a6"/>
    <w:uiPriority w:val="99"/>
    <w:unhideWhenUsed/>
    <w:rsid w:val="002709A1"/>
    <w:pPr>
      <w:tabs>
        <w:tab w:val="center" w:pos="4252"/>
        <w:tab w:val="right" w:pos="8504"/>
      </w:tabs>
      <w:snapToGrid w:val="0"/>
    </w:pPr>
  </w:style>
  <w:style w:type="character" w:customStyle="1" w:styleId="a6">
    <w:name w:val="ヘッダー (文字)"/>
    <w:basedOn w:val="a0"/>
    <w:link w:val="a5"/>
    <w:uiPriority w:val="99"/>
    <w:rsid w:val="002709A1"/>
  </w:style>
  <w:style w:type="paragraph" w:styleId="a7">
    <w:name w:val="footer"/>
    <w:basedOn w:val="a"/>
    <w:link w:val="a8"/>
    <w:uiPriority w:val="99"/>
    <w:unhideWhenUsed/>
    <w:rsid w:val="002709A1"/>
    <w:pPr>
      <w:tabs>
        <w:tab w:val="center" w:pos="4252"/>
        <w:tab w:val="right" w:pos="8504"/>
      </w:tabs>
      <w:snapToGrid w:val="0"/>
    </w:pPr>
  </w:style>
  <w:style w:type="character" w:customStyle="1" w:styleId="a8">
    <w:name w:val="フッター (文字)"/>
    <w:basedOn w:val="a0"/>
    <w:link w:val="a7"/>
    <w:uiPriority w:val="99"/>
    <w:rsid w:val="002709A1"/>
  </w:style>
  <w:style w:type="table" w:styleId="a9">
    <w:name w:val="Table Grid"/>
    <w:basedOn w:val="a1"/>
    <w:uiPriority w:val="59"/>
    <w:rsid w:val="00270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709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7E63F-2946-4D57-891F-8E827869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2</Pages>
  <Words>17</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yobou-user1</dc:creator>
  <cp:keywords/>
  <dc:description/>
  <cp:lastModifiedBy>group_3</cp:lastModifiedBy>
  <cp:revision>54</cp:revision>
  <cp:lastPrinted>2021-03-19T02:14:00Z</cp:lastPrinted>
  <dcterms:created xsi:type="dcterms:W3CDTF">2017-03-12T23:57:00Z</dcterms:created>
  <dcterms:modified xsi:type="dcterms:W3CDTF">2021-04-26T01:13:00Z</dcterms:modified>
</cp:coreProperties>
</file>